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74488" w14:textId="3d744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Осакаров аудандық мәслихатының 2008 жылғы 24 желтоқсандағы он бірінші сессиясының "2009 жылға арналған аудандық бюджет туралы" N 91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Осакаров аудандық мәслихатының 2009 жылғы 25 қарашадағы N 188 шешімі. Қарағанды облысы Осакаров ауданының Әділет басқармасында 2009 жылғы 10 желтоқсанда N 8-15-112 тіркелді. Мерзімінің өтуіне байланысты қолданылуы тоқтатылды (Қарағанды облысы Осакаров аудандық мәслихаты аппаратының 2011 жылғы 20 сәуірдегі N 2-35/86 хатымен)</w:t>
      </w:r>
    </w:p>
    <w:p>
      <w:pPr>
        <w:spacing w:after="0"/>
        <w:ind w:left="0"/>
        <w:jc w:val="both"/>
      </w:pPr>
      <w:r>
        <w:rPr>
          <w:rFonts w:ascii="Times New Roman"/>
          <w:b w:val="false"/>
          <w:i w:val="false"/>
          <w:color w:val="ff0000"/>
          <w:sz w:val="28"/>
        </w:rPr>
        <w:t>      Ескерту. Мерзімінің өтуіне байланысты қолданылуы тоқтатылды (Қарағанды облысы Осакаров аудандық мәслихаты аппаратының 2011.04.20 N 2-35/86 хатымен).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 xml:space="preserve">Заңына </w:t>
      </w:r>
      <w:r>
        <w:rPr>
          <w:rFonts w:ascii="Times New Roman"/>
          <w:b w:val="false"/>
          <w:i w:val="false"/>
          <w:color w:val="000000"/>
          <w:sz w:val="28"/>
        </w:rPr>
        <w:t xml:space="preserve">сәйкес, аудандық мәслихат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Осакаров аудандық мәслихатының 2008 жылғы 24 желтоқсандағы он бірінші сессиясының "2009 жылға арналған аудандық бюджет туралы" N 91 </w:t>
      </w:r>
      <w:r>
        <w:rPr>
          <w:rFonts w:ascii="Times New Roman"/>
          <w:b w:val="false"/>
          <w:i w:val="false"/>
          <w:color w:val="000000"/>
          <w:sz w:val="28"/>
        </w:rPr>
        <w:t xml:space="preserve">шешіміне </w:t>
      </w:r>
      <w:r>
        <w:rPr>
          <w:rFonts w:ascii="Times New Roman"/>
          <w:b w:val="false"/>
          <w:i w:val="false"/>
          <w:color w:val="000000"/>
          <w:sz w:val="28"/>
        </w:rPr>
        <w:t>(нормативтік құқықтық актілердің мемлекеттік тіркеу Тізіліміне N 8-15-96 болып тіркелген, 2008 жылғы 31 желтоқсандағы "Сельский труженик" газетінің N 52 (7120) санында жарияланған), "Осакаров аудандық мәслихатының 2008 жылғы 24 желтоқсандағы он бірінші сессиясының "2009 жылға арналған аудандық бюджет туралы" N 91 шешіміне өзгерістер мен толықтырулар енгізу туралы" Осакаров аудандық мәслихатының он төртінші сессиясында 2009 жылғы 24 сәуірдегі N 132 </w:t>
      </w:r>
      <w:r>
        <w:rPr>
          <w:rFonts w:ascii="Times New Roman"/>
          <w:b w:val="false"/>
          <w:i w:val="false"/>
          <w:color w:val="000000"/>
          <w:sz w:val="28"/>
        </w:rPr>
        <w:t xml:space="preserve">шешімімен </w:t>
      </w:r>
      <w:r>
        <w:rPr>
          <w:rFonts w:ascii="Times New Roman"/>
          <w:b w:val="false"/>
          <w:i w:val="false"/>
          <w:color w:val="000000"/>
          <w:sz w:val="28"/>
        </w:rPr>
        <w:t>өзгерістер мен толықтырулар енгізілді (нормативтік құқықтық актілердің мемлекеттік тіркеу Тізілімінде N 8-15-102 болып тіркелген, "Сельский труженик" газетінің 2009 жылғы 9 мамырдағы N 19 (7139) санында жарияланған), "Осакаров аудандық мәслихатының 2008 жылғы 24 желтоқсандағы он бірінші сессиясының "2009 жылға арналған аудандық бюджет туралы" N 91 шешіміне өзгерістер енгізу туралы" Осакаров аудандық мәслихатының он сегізінші сессиясында 2009 жылғы 5 тамыздағы  N 157 </w:t>
      </w:r>
      <w:r>
        <w:rPr>
          <w:rFonts w:ascii="Times New Roman"/>
          <w:b w:val="false"/>
          <w:i w:val="false"/>
          <w:color w:val="000000"/>
          <w:sz w:val="28"/>
        </w:rPr>
        <w:t xml:space="preserve">шешімімен </w:t>
      </w:r>
      <w:r>
        <w:rPr>
          <w:rFonts w:ascii="Times New Roman"/>
          <w:b w:val="false"/>
          <w:i w:val="false"/>
          <w:color w:val="000000"/>
          <w:sz w:val="28"/>
        </w:rPr>
        <w:t>өзгерістер енгізілді (нормативтік құқықтық актілердің мемлекеттік тіркеу Тізілімінде N 8-15-107 болып тіркелген, "Сельский труженик" газетінің 2009 жылғы 22 тамыздағы N 34 (7154) санында жарияланған), "Осакаров аудандық мәслихатының 2008 жылғы 24 желтоқсандағы он бірінші сессиясының "2009 жылға арналған аудандық бюджет туралы" N 91 шешіміне өзгерістер енгізу туралы" Осакаров аудандық мәслихатының он тоғызыншы сессиясында 2009 жылғы 8 қыркүйектегі N 171 </w:t>
      </w:r>
      <w:r>
        <w:rPr>
          <w:rFonts w:ascii="Times New Roman"/>
          <w:b w:val="false"/>
          <w:i w:val="false"/>
          <w:color w:val="000000"/>
          <w:sz w:val="28"/>
        </w:rPr>
        <w:t xml:space="preserve">шешімімен </w:t>
      </w:r>
      <w:r>
        <w:rPr>
          <w:rFonts w:ascii="Times New Roman"/>
          <w:b w:val="false"/>
          <w:i w:val="false"/>
          <w:color w:val="000000"/>
          <w:sz w:val="28"/>
        </w:rPr>
        <w:t>өзгерістер енгізілді (нормативтік құқықтық актілердің мемлекеттік тіркеу Тізілімінде N 8-15-108 болып тіркелген, "Сельский труженик" газетінің 2009 жылғы 3 қазандағы N 40 (7160) санында жарияланған) "Осакаров аудандық мәслихатының 2008 жылғы 24 желтоқсандағы он бірінші сессиясының "2009 жылға арналған аудандық бюджет туралы" N 91 шешіміне өзгерістер енгізу туралы" Осакаров аудандық мәслихатының жиырма екінші сессиясында 2009 жылғы 23 қазандағы N 176 </w:t>
      </w:r>
      <w:r>
        <w:rPr>
          <w:rFonts w:ascii="Times New Roman"/>
          <w:b w:val="false"/>
          <w:i w:val="false"/>
          <w:color w:val="000000"/>
          <w:sz w:val="28"/>
        </w:rPr>
        <w:t xml:space="preserve">шешімімен </w:t>
      </w:r>
      <w:r>
        <w:rPr>
          <w:rFonts w:ascii="Times New Roman"/>
          <w:b w:val="false"/>
          <w:i w:val="false"/>
          <w:color w:val="000000"/>
          <w:sz w:val="28"/>
        </w:rPr>
        <w:t>өзгерістер енгізілді (нормативтік құқықтық актілердің мемлекеттік тіркеу Тізілімінде N 8-15-110 болып тіркелген, "Сельский труженик" газетінің 2009 жылғы 7 қарашадағы N 45 (7165) санында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 тармақтағы</w:t>
      </w:r>
      <w:r>
        <w:rPr>
          <w:rFonts w:ascii="Times New Roman"/>
          <w:b w:val="false"/>
          <w:i w:val="false"/>
          <w:color w:val="000000"/>
          <w:sz w:val="28"/>
        </w:rPr>
        <w:t>:</w:t>
      </w:r>
      <w:r>
        <w:br/>
      </w:r>
      <w:r>
        <w:rPr>
          <w:rFonts w:ascii="Times New Roman"/>
          <w:b w:val="false"/>
          <w:i w:val="false"/>
          <w:color w:val="000000"/>
          <w:sz w:val="28"/>
        </w:rPr>
        <w:t>
      1 тармақшадағы:</w:t>
      </w:r>
      <w:r>
        <w:br/>
      </w:r>
      <w:r>
        <w:rPr>
          <w:rFonts w:ascii="Times New Roman"/>
          <w:b w:val="false"/>
          <w:i w:val="false"/>
          <w:color w:val="000000"/>
          <w:sz w:val="28"/>
        </w:rPr>
        <w:t>
      "1 901 648" сандары "1 899 261" сандарына ауыстырылсын;</w:t>
      </w:r>
      <w:r>
        <w:br/>
      </w:r>
      <w:r>
        <w:rPr>
          <w:rFonts w:ascii="Times New Roman"/>
          <w:b w:val="false"/>
          <w:i w:val="false"/>
          <w:color w:val="000000"/>
          <w:sz w:val="28"/>
        </w:rPr>
        <w:t>
      "413 311" сандары "414 491" сандарына ауыстырылсын;</w:t>
      </w:r>
      <w:r>
        <w:br/>
      </w:r>
      <w:r>
        <w:rPr>
          <w:rFonts w:ascii="Times New Roman"/>
          <w:b w:val="false"/>
          <w:i w:val="false"/>
          <w:color w:val="000000"/>
          <w:sz w:val="28"/>
        </w:rPr>
        <w:t>
      "2 085" сандары "1 905" сандарына ауыстырылсын;</w:t>
      </w:r>
      <w:r>
        <w:br/>
      </w:r>
      <w:r>
        <w:rPr>
          <w:rFonts w:ascii="Times New Roman"/>
          <w:b w:val="false"/>
          <w:i w:val="false"/>
          <w:color w:val="000000"/>
          <w:sz w:val="28"/>
        </w:rPr>
        <w:t>
      "12 500" сандары "11 500" сандарына ауыстырылсын;</w:t>
      </w:r>
      <w:r>
        <w:br/>
      </w:r>
      <w:r>
        <w:rPr>
          <w:rFonts w:ascii="Times New Roman"/>
          <w:b w:val="false"/>
          <w:i w:val="false"/>
          <w:color w:val="000000"/>
          <w:sz w:val="28"/>
        </w:rPr>
        <w:t>
      "1 473 752" сандары "1 471 365" сандарына ауыстырылсын;</w:t>
      </w:r>
      <w:r>
        <w:br/>
      </w:r>
      <w:r>
        <w:rPr>
          <w:rFonts w:ascii="Times New Roman"/>
          <w:b w:val="false"/>
          <w:i w:val="false"/>
          <w:color w:val="000000"/>
          <w:sz w:val="28"/>
        </w:rPr>
        <w:t>
      2) тармақшадағы:</w:t>
      </w:r>
      <w:r>
        <w:br/>
      </w:r>
      <w:r>
        <w:rPr>
          <w:rFonts w:ascii="Times New Roman"/>
          <w:b w:val="false"/>
          <w:i w:val="false"/>
          <w:color w:val="000000"/>
          <w:sz w:val="28"/>
        </w:rPr>
        <w:t>
      "1 903 434" сандары "1 901 047" сандарына ауыстырылсын;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7 тармақтағы</w:t>
      </w:r>
      <w:r>
        <w:rPr>
          <w:rFonts w:ascii="Times New Roman"/>
          <w:b w:val="false"/>
          <w:i w:val="false"/>
          <w:color w:val="000000"/>
          <w:sz w:val="28"/>
        </w:rPr>
        <w:t>:</w:t>
      </w:r>
      <w:r>
        <w:br/>
      </w:r>
      <w:r>
        <w:rPr>
          <w:rFonts w:ascii="Times New Roman"/>
          <w:b w:val="false"/>
          <w:i w:val="false"/>
          <w:color w:val="000000"/>
          <w:sz w:val="28"/>
        </w:rPr>
        <w:t>
      "8 194" сандары "8 100" сандарына ауыстырылсын;</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8 тармақтағы</w:t>
      </w:r>
      <w:r>
        <w:rPr>
          <w:rFonts w:ascii="Times New Roman"/>
          <w:b w:val="false"/>
          <w:i w:val="false"/>
          <w:color w:val="000000"/>
          <w:sz w:val="28"/>
        </w:rPr>
        <w:t>:</w:t>
      </w:r>
      <w:r>
        <w:br/>
      </w:r>
      <w:r>
        <w:rPr>
          <w:rFonts w:ascii="Times New Roman"/>
          <w:b w:val="false"/>
          <w:i w:val="false"/>
          <w:color w:val="000000"/>
          <w:sz w:val="28"/>
        </w:rPr>
        <w:t>
      "16 623" сандары "15 792" сандарына ауыстырылсын;</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11 тармақтағы</w:t>
      </w:r>
      <w:r>
        <w:rPr>
          <w:rFonts w:ascii="Times New Roman"/>
          <w:b w:val="false"/>
          <w:i w:val="false"/>
          <w:color w:val="000000"/>
          <w:sz w:val="28"/>
        </w:rPr>
        <w:t>:</w:t>
      </w:r>
      <w:r>
        <w:br/>
      </w:r>
      <w:r>
        <w:rPr>
          <w:rFonts w:ascii="Times New Roman"/>
          <w:b w:val="false"/>
          <w:i w:val="false"/>
          <w:color w:val="000000"/>
          <w:sz w:val="28"/>
        </w:rPr>
        <w:t>
      "8 464" сандары "7 002" сандарына ауыстырылсын.</w:t>
      </w:r>
      <w:r>
        <w:br/>
      </w:r>
      <w:r>
        <w:rPr>
          <w:rFonts w:ascii="Times New Roman"/>
          <w:b w:val="false"/>
          <w:i w:val="false"/>
          <w:color w:val="000000"/>
          <w:sz w:val="28"/>
        </w:rPr>
        <w:t>
</w:t>
      </w:r>
      <w:r>
        <w:rPr>
          <w:rFonts w:ascii="Times New Roman"/>
          <w:b w:val="false"/>
          <w:i w:val="false"/>
          <w:color w:val="000000"/>
          <w:sz w:val="28"/>
        </w:rPr>
        <w:t>
      2. Көрсетілген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 xml:space="preserve">2 қосымшалары </w:t>
      </w:r>
      <w:r>
        <w:rPr>
          <w:rFonts w:ascii="Times New Roman"/>
          <w:b w:val="false"/>
          <w:i w:val="false"/>
          <w:color w:val="000000"/>
          <w:sz w:val="28"/>
        </w:rPr>
        <w:t>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 xml:space="preserve">2 қосымшаларына </w:t>
      </w:r>
      <w:r>
        <w:rPr>
          <w:rFonts w:ascii="Times New Roman"/>
          <w:b w:val="false"/>
          <w:i w:val="false"/>
          <w:color w:val="000000"/>
          <w:sz w:val="28"/>
        </w:rPr>
        <w:t>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3. Осы шешім 2009 жылдың 1 қаңтарынан бастап қолданысқа енеді.</w:t>
      </w:r>
    </w:p>
    <w:bookmarkEnd w:id="0"/>
    <w:p>
      <w:pPr>
        <w:spacing w:after="0"/>
        <w:ind w:left="0"/>
        <w:jc w:val="both"/>
      </w:pPr>
      <w:r>
        <w:rPr>
          <w:rFonts w:ascii="Times New Roman"/>
          <w:b w:val="false"/>
          <w:i/>
          <w:color w:val="000000"/>
          <w:sz w:val="28"/>
        </w:rPr>
        <w:t>      Сессия төрағасы,</w:t>
      </w:r>
      <w:r>
        <w:br/>
      </w:r>
      <w:r>
        <w:rPr>
          <w:rFonts w:ascii="Times New Roman"/>
          <w:b w:val="false"/>
          <w:i w:val="false"/>
          <w:color w:val="000000"/>
          <w:sz w:val="28"/>
        </w:rPr>
        <w:t>
</w:t>
      </w:r>
      <w:r>
        <w:rPr>
          <w:rFonts w:ascii="Times New Roman"/>
          <w:b w:val="false"/>
          <w:i/>
          <w:color w:val="000000"/>
          <w:sz w:val="28"/>
        </w:rPr>
        <w:t>      хатшы                                      К. Саккулаков</w:t>
      </w:r>
    </w:p>
    <w:bookmarkStart w:name="z9" w:id="1"/>
    <w:p>
      <w:pPr>
        <w:spacing w:after="0"/>
        <w:ind w:left="0"/>
        <w:jc w:val="both"/>
      </w:pPr>
      <w:r>
        <w:rPr>
          <w:rFonts w:ascii="Times New Roman"/>
          <w:b w:val="false"/>
          <w:i w:val="false"/>
          <w:color w:val="000000"/>
          <w:sz w:val="28"/>
        </w:rPr>
        <w:t>
Осакаров аудандық мәслихатының</w:t>
      </w:r>
      <w:r>
        <w:br/>
      </w:r>
      <w:r>
        <w:rPr>
          <w:rFonts w:ascii="Times New Roman"/>
          <w:b w:val="false"/>
          <w:i w:val="false"/>
          <w:color w:val="000000"/>
          <w:sz w:val="28"/>
        </w:rPr>
        <w:t>
2009 жылғы 25 қарашадағы</w:t>
      </w:r>
      <w:r>
        <w:br/>
      </w:r>
      <w:r>
        <w:rPr>
          <w:rFonts w:ascii="Times New Roman"/>
          <w:b w:val="false"/>
          <w:i w:val="false"/>
          <w:color w:val="000000"/>
          <w:sz w:val="28"/>
        </w:rPr>
        <w:t>
23 сессиясының N 188 шешіміне</w:t>
      </w:r>
      <w:r>
        <w:br/>
      </w:r>
      <w:r>
        <w:rPr>
          <w:rFonts w:ascii="Times New Roman"/>
          <w:b w:val="false"/>
          <w:i w:val="false"/>
          <w:color w:val="000000"/>
          <w:sz w:val="28"/>
        </w:rPr>
        <w:t>
1 қосымша</w:t>
      </w:r>
    </w:p>
    <w:bookmarkEnd w:id="1"/>
    <w:p>
      <w:pPr>
        <w:spacing w:after="0"/>
        <w:ind w:left="0"/>
        <w:jc w:val="both"/>
      </w:pPr>
      <w:r>
        <w:rPr>
          <w:rFonts w:ascii="Times New Roman"/>
          <w:b w:val="false"/>
          <w:i w:val="false"/>
          <w:color w:val="000000"/>
          <w:sz w:val="28"/>
        </w:rPr>
        <w:t>Осакаров аудандық мәслихатының</w:t>
      </w:r>
      <w:r>
        <w:br/>
      </w:r>
      <w:r>
        <w:rPr>
          <w:rFonts w:ascii="Times New Roman"/>
          <w:b w:val="false"/>
          <w:i w:val="false"/>
          <w:color w:val="000000"/>
          <w:sz w:val="28"/>
        </w:rPr>
        <w:t>
2008 жылғы 24 желтоқсандағы</w:t>
      </w:r>
      <w:r>
        <w:br/>
      </w:r>
      <w:r>
        <w:rPr>
          <w:rFonts w:ascii="Times New Roman"/>
          <w:b w:val="false"/>
          <w:i w:val="false"/>
          <w:color w:val="000000"/>
          <w:sz w:val="28"/>
        </w:rPr>
        <w:t>
11 сессиясының N 91 шешіміне</w:t>
      </w:r>
      <w:r>
        <w:br/>
      </w:r>
      <w:r>
        <w:rPr>
          <w:rFonts w:ascii="Times New Roman"/>
          <w:b w:val="false"/>
          <w:i w:val="false"/>
          <w:color w:val="000000"/>
          <w:sz w:val="28"/>
        </w:rPr>
        <w:t>
1 қосымша</w:t>
      </w:r>
    </w:p>
    <w:bookmarkStart w:name="z10" w:id="2"/>
    <w:p>
      <w:pPr>
        <w:spacing w:after="0"/>
        <w:ind w:left="0"/>
        <w:jc w:val="left"/>
      </w:pPr>
      <w:r>
        <w:rPr>
          <w:rFonts w:ascii="Times New Roman"/>
          <w:b/>
          <w:i w:val="false"/>
          <w:color w:val="000000"/>
        </w:rPr>
        <w:t xml:space="preserve"> 
2009 жылға арналған Осакаров аудандық бюджет</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0"/>
        <w:gridCol w:w="586"/>
        <w:gridCol w:w="671"/>
        <w:gridCol w:w="671"/>
        <w:gridCol w:w="9288"/>
        <w:gridCol w:w="2094"/>
      </w:tblGrid>
      <w:tr>
        <w:trPr>
          <w:trHeight w:val="3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Нақтылған бюджет</w:t>
            </w:r>
          </w:p>
        </w:tc>
      </w:tr>
      <w:tr>
        <w:trPr>
          <w:trHeight w:val="25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120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Атаулары</w:t>
            </w:r>
          </w:p>
        </w:tc>
        <w:tc>
          <w:tcPr>
            <w:tcW w:w="0" w:type="auto"/>
            <w:vMerge/>
            <w:tcBorders>
              <w:top w:val="nil"/>
              <w:left w:val="single" w:color="cfcfcf" w:sz="5"/>
              <w:bottom w:val="single" w:color="cfcfcf" w:sz="5"/>
              <w:right w:val="single" w:color="cfcfcf" w:sz="5"/>
            </w:tcBorders>
          </w:tcPr>
          <w:p/>
        </w:tc>
      </w:tr>
      <w:tr>
        <w:trPr>
          <w:trHeight w:val="25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5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1899261</w:t>
            </w:r>
          </w:p>
        </w:tc>
      </w:tr>
      <w:tr>
        <w:trPr>
          <w:trHeight w:val="25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414491</w:t>
            </w:r>
          </w:p>
        </w:tc>
      </w:tr>
      <w:tr>
        <w:trPr>
          <w:trHeight w:val="25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90400</w:t>
            </w:r>
          </w:p>
        </w:tc>
      </w:tr>
      <w:tr>
        <w:trPr>
          <w:trHeight w:val="25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90400</w:t>
            </w:r>
          </w:p>
        </w:tc>
      </w:tr>
      <w:tr>
        <w:trPr>
          <w:trHeight w:val="51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табыстардан ұсталатын жеке табыс салығы</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65400</w:t>
            </w:r>
          </w:p>
        </w:tc>
      </w:tr>
      <w:tr>
        <w:trPr>
          <w:trHeight w:val="51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66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25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142500</w:t>
            </w:r>
          </w:p>
        </w:tc>
      </w:tr>
      <w:tr>
        <w:trPr>
          <w:trHeight w:val="25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142500</w:t>
            </w:r>
          </w:p>
        </w:tc>
      </w:tr>
      <w:tr>
        <w:trPr>
          <w:trHeight w:val="25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142500</w:t>
            </w:r>
          </w:p>
        </w:tc>
      </w:tr>
      <w:tr>
        <w:trPr>
          <w:trHeight w:val="25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161067</w:t>
            </w:r>
          </w:p>
        </w:tc>
      </w:tr>
      <w:tr>
        <w:trPr>
          <w:trHeight w:val="25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126600</w:t>
            </w:r>
          </w:p>
        </w:tc>
      </w:tr>
      <w:tr>
        <w:trPr>
          <w:trHeight w:val="55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124400</w:t>
            </w:r>
          </w:p>
        </w:tc>
      </w:tr>
      <w:tr>
        <w:trPr>
          <w:trHeight w:val="42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мүлкіне салынатын салық</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r>
      <w:tr>
        <w:trPr>
          <w:trHeight w:val="25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5567</w:t>
            </w:r>
          </w:p>
        </w:tc>
      </w:tr>
      <w:tr>
        <w:trPr>
          <w:trHeight w:val="51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жеке тұлғалардан алынатын жер салығы</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2317</w:t>
            </w:r>
          </w:p>
        </w:tc>
      </w:tr>
      <w:tr>
        <w:trPr>
          <w:trHeight w:val="81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94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88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36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22900</w:t>
            </w:r>
          </w:p>
        </w:tc>
      </w:tr>
      <w:tr>
        <w:trPr>
          <w:trHeight w:val="55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көлік құралдарына салынатын салық</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w:t>
            </w:r>
          </w:p>
        </w:tc>
      </w:tr>
      <w:tr>
        <w:trPr>
          <w:trHeight w:val="57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көлік құралдарына салынатын салық</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25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25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57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17956</w:t>
            </w:r>
          </w:p>
        </w:tc>
      </w:tr>
      <w:tr>
        <w:trPr>
          <w:trHeight w:val="25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p>
        </w:tc>
      </w:tr>
      <w:tr>
        <w:trPr>
          <w:trHeight w:val="9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r>
        <w:trPr>
          <w:trHeight w:val="87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61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10536</w:t>
            </w:r>
          </w:p>
        </w:tc>
      </w:tr>
      <w:tr>
        <w:trPr>
          <w:trHeight w:val="34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10536</w:t>
            </w:r>
          </w:p>
        </w:tc>
      </w:tr>
      <w:tr>
        <w:trPr>
          <w:trHeight w:val="51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4720</w:t>
            </w:r>
          </w:p>
        </w:tc>
      </w:tr>
      <w:tr>
        <w:trPr>
          <w:trHeight w:val="51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58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түрлерімен айналысу құқығы үшін алынатын лицензиялық алым</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9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91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кеменің немесе жасалып жатқан кеменің ипотекасы үшін алынатын алым</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70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61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p>
        </w:tc>
      </w:tr>
      <w:tr>
        <w:trPr>
          <w:trHeight w:val="115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117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2568</w:t>
            </w:r>
          </w:p>
        </w:tc>
      </w:tr>
      <w:tr>
        <w:trPr>
          <w:trHeight w:val="3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2568</w:t>
            </w:r>
          </w:p>
        </w:tc>
      </w:tr>
      <w:tr>
        <w:trPr>
          <w:trHeight w:val="328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172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актiлерiн тiркегенi үшiн, сондай-ақ азаматтарға азаматтық хал актiлерiн тiркеу туралы куәлiктердi және азаматтық хал актiлерi жазбаларын өзгертуге, толықтыруға және қалпына келтiруге байланысты куәлiктердi қайтадан бергенi үшiн мемлекеттік баж</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r>
      <w:tr>
        <w:trPr>
          <w:trHeight w:val="121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беретiн құжаттарды ресiмдегенi үшiн, сондай-ақ осы құжаттарға өзгерiстер енгiзгенi үшiн мемлекеттік баж</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142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азаматтығын алу, Қазақстан Республикасының азаматтығын қалпына келтiру және Қазақстан Республикасының азаматтығын тоқтату туралы құжаттарды ресiмдегенi үшін мемлекеттік баж</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60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жерiн тiркегенi үшiн мемлекеттік баж</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57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 куәлігін бергенi және оны жыл сайын тіркегені үшiн мемлекеттік баж</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87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r>
      <w:tr>
        <w:trPr>
          <w:trHeight w:val="120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25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1905</w:t>
            </w:r>
          </w:p>
        </w:tc>
      </w:tr>
      <w:tr>
        <w:trPr>
          <w:trHeight w:val="25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w:t>
            </w:r>
          </w:p>
        </w:tc>
      </w:tr>
      <w:tr>
        <w:trPr>
          <w:trHeight w:val="64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w:t>
            </w:r>
          </w:p>
        </w:tc>
      </w:tr>
      <w:tr>
        <w:trPr>
          <w:trHeight w:val="51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w:t>
            </w:r>
          </w:p>
        </w:tc>
      </w:tr>
      <w:tr>
        <w:trPr>
          <w:trHeight w:val="87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84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2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 көрсететін қызметтерді сатудан түсетін түсімдер</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w:t>
            </w:r>
          </w:p>
        </w:tc>
      </w:tr>
      <w:tr>
        <w:trPr>
          <w:trHeight w:val="25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w:t>
            </w:r>
          </w:p>
        </w:tc>
      </w:tr>
      <w:tr>
        <w:trPr>
          <w:trHeight w:val="66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 жергілікті бюджеттен алынған, пайдаланылмаған қаражаттардың қайтарылуы</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8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салықтық емес басқа да түсімдер</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w:t>
            </w:r>
          </w:p>
        </w:tc>
      </w:tr>
      <w:tr>
        <w:trPr>
          <w:trHeight w:val="25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11500</w:t>
            </w:r>
          </w:p>
        </w:tc>
      </w:tr>
      <w:tr>
        <w:trPr>
          <w:trHeight w:val="25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11500</w:t>
            </w:r>
          </w:p>
        </w:tc>
      </w:tr>
      <w:tr>
        <w:trPr>
          <w:trHeight w:val="25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11500</w:t>
            </w:r>
          </w:p>
        </w:tc>
      </w:tr>
      <w:tr>
        <w:trPr>
          <w:trHeight w:val="31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11500</w:t>
            </w:r>
          </w:p>
        </w:tc>
      </w:tr>
      <w:tr>
        <w:trPr>
          <w:trHeight w:val="25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1471365</w:t>
            </w:r>
          </w:p>
        </w:tc>
      </w:tr>
      <w:tr>
        <w:trPr>
          <w:trHeight w:val="51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1471365</w:t>
            </w:r>
          </w:p>
        </w:tc>
      </w:tr>
      <w:tr>
        <w:trPr>
          <w:trHeight w:val="25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1471365</w:t>
            </w:r>
          </w:p>
        </w:tc>
      </w:tr>
      <w:tr>
        <w:trPr>
          <w:trHeight w:val="25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190614</w:t>
            </w:r>
          </w:p>
        </w:tc>
      </w:tr>
      <w:tr>
        <w:trPr>
          <w:trHeight w:val="25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65835</w:t>
            </w:r>
          </w:p>
        </w:tc>
      </w:tr>
      <w:tr>
        <w:trPr>
          <w:trHeight w:val="25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1111156</w:t>
            </w:r>
          </w:p>
        </w:tc>
      </w:tr>
      <w:tr>
        <w:trPr>
          <w:trHeight w:val="51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Заңнаманың қабылдауына байланысты ысырапты өтеуге арналған трансферттер</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103760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7"/>
        <w:gridCol w:w="575"/>
        <w:gridCol w:w="748"/>
        <w:gridCol w:w="704"/>
        <w:gridCol w:w="726"/>
        <w:gridCol w:w="8479"/>
        <w:gridCol w:w="2131"/>
      </w:tblGrid>
      <w:tr>
        <w:trPr>
          <w:trHeight w:val="25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Нақтыланған бюджет</w:t>
            </w:r>
          </w:p>
        </w:tc>
      </w:tr>
      <w:tr>
        <w:trPr>
          <w:trHeight w:val="25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5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Шығыстар</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1901047</w:t>
            </w:r>
          </w:p>
        </w:tc>
      </w:tr>
      <w:tr>
        <w:trPr>
          <w:trHeight w:val="39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171644</w:t>
            </w:r>
          </w:p>
        </w:tc>
      </w:tr>
      <w:tr>
        <w:trPr>
          <w:trHeight w:val="70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149875</w:t>
            </w:r>
          </w:p>
        </w:tc>
      </w:tr>
      <w:tr>
        <w:trPr>
          <w:trHeight w:val="61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9476</w:t>
            </w:r>
          </w:p>
        </w:tc>
      </w:tr>
      <w:tr>
        <w:trPr>
          <w:trHeight w:val="6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9476</w:t>
            </w:r>
          </w:p>
        </w:tc>
      </w:tr>
      <w:tr>
        <w:trPr>
          <w:trHeight w:val="37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8957</w:t>
            </w:r>
          </w:p>
        </w:tc>
      </w:tr>
      <w:tr>
        <w:trPr>
          <w:trHeight w:val="48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r>
      <w:tr>
        <w:trPr>
          <w:trHeight w:val="40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Депутаттық қызмет</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r>
      <w:tr>
        <w:trPr>
          <w:trHeight w:val="51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31986</w:t>
            </w:r>
          </w:p>
        </w:tc>
      </w:tr>
      <w:tr>
        <w:trPr>
          <w:trHeight w:val="54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31794</w:t>
            </w:r>
          </w:p>
        </w:tc>
      </w:tr>
      <w:tr>
        <w:trPr>
          <w:trHeight w:val="28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31751</w:t>
            </w:r>
          </w:p>
        </w:tc>
      </w:tr>
      <w:tr>
        <w:trPr>
          <w:trHeight w:val="55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r>
      <w:tr>
        <w:trPr>
          <w:trHeight w:val="37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r>
      <w:tr>
        <w:trPr>
          <w:trHeight w:val="75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108413</w:t>
            </w:r>
          </w:p>
        </w:tc>
      </w:tr>
      <w:tr>
        <w:trPr>
          <w:trHeight w:val="100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108413</w:t>
            </w:r>
          </w:p>
        </w:tc>
      </w:tr>
      <w:tr>
        <w:trPr>
          <w:trHeight w:val="31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108382</w:t>
            </w:r>
          </w:p>
        </w:tc>
      </w:tr>
      <w:tr>
        <w:trPr>
          <w:trHeight w:val="58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3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13006</w:t>
            </w:r>
          </w:p>
        </w:tc>
      </w:tr>
      <w:tr>
        <w:trPr>
          <w:trHeight w:val="54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13006</w:t>
            </w:r>
          </w:p>
        </w:tc>
      </w:tr>
      <w:tr>
        <w:trPr>
          <w:trHeight w:val="37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бөлімінің қызметін қамтамасыз ету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10719</w:t>
            </w:r>
          </w:p>
        </w:tc>
      </w:tr>
      <w:tr>
        <w:trPr>
          <w:trHeight w:val="3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10719</w:t>
            </w:r>
          </w:p>
        </w:tc>
      </w:tr>
      <w:tr>
        <w:trPr>
          <w:trHeight w:val="60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r>
      <w:tr>
        <w:trPr>
          <w:trHeight w:val="60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2113</w:t>
            </w:r>
          </w:p>
        </w:tc>
      </w:tr>
      <w:tr>
        <w:trPr>
          <w:trHeight w:val="37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8763</w:t>
            </w:r>
          </w:p>
        </w:tc>
      </w:tr>
      <w:tr>
        <w:trPr>
          <w:trHeight w:val="67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8763</w:t>
            </w:r>
          </w:p>
        </w:tc>
      </w:tr>
      <w:tr>
        <w:trPr>
          <w:trHeight w:val="67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және бюджеттік жоспарлау бөлімнің қызметін қамтамасыз ету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8763</w:t>
            </w:r>
          </w:p>
        </w:tc>
      </w:tr>
      <w:tr>
        <w:trPr>
          <w:trHeight w:val="37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8763</w:t>
            </w:r>
          </w:p>
        </w:tc>
      </w:tr>
      <w:tr>
        <w:trPr>
          <w:trHeight w:val="25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2804</w:t>
            </w:r>
          </w:p>
        </w:tc>
      </w:tr>
      <w:tr>
        <w:trPr>
          <w:trHeight w:val="30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1258</w:t>
            </w:r>
          </w:p>
        </w:tc>
      </w:tr>
      <w:tr>
        <w:trPr>
          <w:trHeight w:val="52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1258</w:t>
            </w:r>
          </w:p>
        </w:tc>
      </w:tr>
      <w:tr>
        <w:trPr>
          <w:trHeight w:val="64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1258</w:t>
            </w:r>
          </w:p>
        </w:tc>
      </w:tr>
      <w:tr>
        <w:trPr>
          <w:trHeight w:val="60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1546</w:t>
            </w:r>
          </w:p>
        </w:tc>
      </w:tr>
      <w:tr>
        <w:trPr>
          <w:trHeight w:val="51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1546</w:t>
            </w:r>
          </w:p>
        </w:tc>
      </w:tr>
      <w:tr>
        <w:trPr>
          <w:trHeight w:val="67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72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жағдайлардың алдын алу және жою жөніндегі іс-шаралар</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112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w:t>
            </w:r>
          </w:p>
        </w:tc>
      </w:tr>
      <w:tr>
        <w:trPr>
          <w:trHeight w:val="78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w:t>
            </w:r>
          </w:p>
        </w:tc>
      </w:tr>
      <w:tr>
        <w:trPr>
          <w:trHeight w:val="49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w:t>
            </w:r>
          </w:p>
        </w:tc>
      </w:tr>
      <w:tr>
        <w:trPr>
          <w:trHeight w:val="111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w:t>
            </w:r>
          </w:p>
        </w:tc>
      </w:tr>
      <w:tr>
        <w:trPr>
          <w:trHeight w:val="51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w:t>
            </w:r>
          </w:p>
        </w:tc>
      </w:tr>
      <w:tr>
        <w:trPr>
          <w:trHeight w:val="46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1296396</w:t>
            </w:r>
          </w:p>
        </w:tc>
      </w:tr>
      <w:tr>
        <w:trPr>
          <w:trHeight w:val="28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49773</w:t>
            </w:r>
          </w:p>
        </w:tc>
      </w:tr>
      <w:tr>
        <w:trPr>
          <w:trHeight w:val="60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49773</w:t>
            </w:r>
          </w:p>
        </w:tc>
      </w:tr>
      <w:tr>
        <w:trPr>
          <w:trHeight w:val="60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49773</w:t>
            </w:r>
          </w:p>
        </w:tc>
      </w:tr>
      <w:tr>
        <w:trPr>
          <w:trHeight w:val="49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1187186</w:t>
            </w:r>
          </w:p>
        </w:tc>
      </w:tr>
      <w:tr>
        <w:trPr>
          <w:trHeight w:val="78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1187186</w:t>
            </w:r>
          </w:p>
        </w:tc>
      </w:tr>
      <w:tr>
        <w:trPr>
          <w:trHeight w:val="46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1137617</w:t>
            </w:r>
          </w:p>
        </w:tc>
      </w:tr>
      <w:tr>
        <w:trPr>
          <w:trHeight w:val="78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8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 мектептер, гимназиялар, лицейлер, бейіндік мектептер, мектеп-балабақшалар</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1137617</w:t>
            </w:r>
          </w:p>
        </w:tc>
      </w:tr>
      <w:tr>
        <w:trPr>
          <w:trHeight w:val="51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30497</w:t>
            </w:r>
          </w:p>
        </w:tc>
      </w:tr>
      <w:tr>
        <w:trPr>
          <w:trHeight w:val="78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трансферттердің есебінен білім берудің мемлекеттік жүйесіне оқытудың жаңа технологияларын енгізу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19072</w:t>
            </w:r>
          </w:p>
        </w:tc>
      </w:tr>
      <w:tr>
        <w:trPr>
          <w:trHeight w:val="3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59437</w:t>
            </w:r>
          </w:p>
        </w:tc>
      </w:tr>
      <w:tr>
        <w:trPr>
          <w:trHeight w:val="69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59437</w:t>
            </w:r>
          </w:p>
        </w:tc>
      </w:tr>
      <w:tr>
        <w:trPr>
          <w:trHeight w:val="78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2549</w:t>
            </w:r>
          </w:p>
        </w:tc>
      </w:tr>
      <w:tr>
        <w:trPr>
          <w:trHeight w:val="102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11412</w:t>
            </w:r>
          </w:p>
        </w:tc>
      </w:tr>
      <w:tr>
        <w:trPr>
          <w:trHeight w:val="100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45476</w:t>
            </w:r>
          </w:p>
        </w:tc>
      </w:tr>
      <w:tr>
        <w:trPr>
          <w:trHeight w:val="60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45476</w:t>
            </w:r>
          </w:p>
        </w:tc>
      </w:tr>
      <w:tr>
        <w:trPr>
          <w:trHeight w:val="39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137812</w:t>
            </w:r>
          </w:p>
        </w:tc>
      </w:tr>
      <w:tr>
        <w:trPr>
          <w:trHeight w:val="34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126390</w:t>
            </w:r>
          </w:p>
        </w:tc>
      </w:tr>
      <w:tr>
        <w:trPr>
          <w:trHeight w:val="52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126390</w:t>
            </w:r>
          </w:p>
        </w:tc>
      </w:tr>
      <w:tr>
        <w:trPr>
          <w:trHeight w:val="30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36772</w:t>
            </w:r>
          </w:p>
        </w:tc>
      </w:tr>
      <w:tr>
        <w:trPr>
          <w:trHeight w:val="28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11540</w:t>
            </w:r>
          </w:p>
        </w:tc>
      </w:tr>
      <w:tr>
        <w:trPr>
          <w:trHeight w:val="49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8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w:t>
            </w:r>
          </w:p>
        </w:tc>
      </w:tr>
      <w:tr>
        <w:trPr>
          <w:trHeight w:val="60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8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2658</w:t>
            </w:r>
          </w:p>
        </w:tc>
      </w:tr>
      <w:tr>
        <w:trPr>
          <w:trHeight w:val="94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8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ағымдағы нысаналы трансферттер есебінен әлеуметтік жұмыс орындар және жастар тәжірибесі бағдарламасын кеңейту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21780</w:t>
            </w:r>
          </w:p>
        </w:tc>
      </w:tr>
      <w:tr>
        <w:trPr>
          <w:trHeight w:val="15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8204</w:t>
            </w:r>
          </w:p>
        </w:tc>
      </w:tr>
      <w:tr>
        <w:trPr>
          <w:trHeight w:val="39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11597</w:t>
            </w:r>
          </w:p>
        </w:tc>
      </w:tr>
      <w:tr>
        <w:trPr>
          <w:trHeight w:val="61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w:t>
            </w:r>
          </w:p>
        </w:tc>
      </w:tr>
      <w:tr>
        <w:trPr>
          <w:trHeight w:val="27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11127</w:t>
            </w:r>
          </w:p>
        </w:tc>
      </w:tr>
      <w:tr>
        <w:trPr>
          <w:trHeight w:val="24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20268</w:t>
            </w:r>
          </w:p>
        </w:tc>
      </w:tr>
      <w:tr>
        <w:trPr>
          <w:trHeight w:val="76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13648</w:t>
            </w:r>
          </w:p>
        </w:tc>
      </w:tr>
      <w:tr>
        <w:trPr>
          <w:trHeight w:val="70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w:t>
            </w:r>
          </w:p>
        </w:tc>
      </w:tr>
      <w:tr>
        <w:trPr>
          <w:trHeight w:val="55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10943</w:t>
            </w:r>
          </w:p>
        </w:tc>
      </w:tr>
      <w:tr>
        <w:trPr>
          <w:trHeight w:val="52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16748</w:t>
            </w:r>
          </w:p>
        </w:tc>
      </w:tr>
      <w:tr>
        <w:trPr>
          <w:trHeight w:val="64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p>
        </w:tc>
      </w:tr>
      <w:tr>
        <w:trPr>
          <w:trHeight w:val="34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13948</w:t>
            </w:r>
          </w:p>
        </w:tc>
      </w:tr>
      <w:tr>
        <w:trPr>
          <w:trHeight w:val="145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көрсетуі</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7819</w:t>
            </w:r>
          </w:p>
        </w:tc>
      </w:tr>
      <w:tr>
        <w:trPr>
          <w:trHeight w:val="69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11422</w:t>
            </w:r>
          </w:p>
        </w:tc>
      </w:tr>
      <w:tr>
        <w:trPr>
          <w:trHeight w:val="81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11422</w:t>
            </w:r>
          </w:p>
        </w:tc>
      </w:tr>
      <w:tr>
        <w:trPr>
          <w:trHeight w:val="55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бөлімінің қызметін қамтамасыз ету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10411</w:t>
            </w:r>
          </w:p>
        </w:tc>
      </w:tr>
      <w:tr>
        <w:trPr>
          <w:trHeight w:val="34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10396</w:t>
            </w:r>
          </w:p>
        </w:tc>
      </w:tr>
      <w:tr>
        <w:trPr>
          <w:trHeight w:val="48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85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w:t>
            </w:r>
          </w:p>
        </w:tc>
      </w:tr>
      <w:tr>
        <w:trPr>
          <w:trHeight w:val="43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83527</w:t>
            </w:r>
          </w:p>
        </w:tc>
      </w:tr>
      <w:tr>
        <w:trPr>
          <w:trHeight w:val="39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71213</w:t>
            </w:r>
          </w:p>
        </w:tc>
      </w:tr>
      <w:tr>
        <w:trPr>
          <w:trHeight w:val="75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3381</w:t>
            </w:r>
          </w:p>
        </w:tc>
      </w:tr>
      <w:tr>
        <w:trPr>
          <w:trHeight w:val="60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r>
      <w:tr>
        <w:trPr>
          <w:trHeight w:val="61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w:t>
            </w:r>
          </w:p>
        </w:tc>
      </w:tr>
      <w:tr>
        <w:trPr>
          <w:trHeight w:val="39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w:t>
            </w:r>
          </w:p>
        </w:tc>
      </w:tr>
      <w:tr>
        <w:trPr>
          <w:trHeight w:val="78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67832</w:t>
            </w:r>
          </w:p>
        </w:tc>
      </w:tr>
      <w:tr>
        <w:trPr>
          <w:trHeight w:val="67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63837</w:t>
            </w:r>
          </w:p>
        </w:tc>
      </w:tr>
      <w:tr>
        <w:trPr>
          <w:trHeight w:val="78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p>
        </w:tc>
      </w:tr>
      <w:tr>
        <w:trPr>
          <w:trHeight w:val="46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52837</w:t>
            </w:r>
          </w:p>
        </w:tc>
      </w:tr>
      <w:tr>
        <w:trPr>
          <w:trHeight w:val="78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3995</w:t>
            </w:r>
          </w:p>
        </w:tc>
      </w:tr>
      <w:tr>
        <w:trPr>
          <w:trHeight w:val="78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3995</w:t>
            </w:r>
          </w:p>
        </w:tc>
      </w:tr>
      <w:tr>
        <w:trPr>
          <w:trHeight w:val="46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1676</w:t>
            </w:r>
          </w:p>
        </w:tc>
      </w:tr>
      <w:tr>
        <w:trPr>
          <w:trHeight w:val="78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1196</w:t>
            </w:r>
          </w:p>
        </w:tc>
      </w:tr>
      <w:tr>
        <w:trPr>
          <w:trHeight w:val="45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1196</w:t>
            </w:r>
          </w:p>
        </w:tc>
      </w:tr>
      <w:tr>
        <w:trPr>
          <w:trHeight w:val="91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r>
      <w:tr>
        <w:trPr>
          <w:trHeight w:val="9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коммуналдық меншігіндегі жылу жүйелерін қолдануды ұйымдастыру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r>
      <w:tr>
        <w:trPr>
          <w:trHeight w:val="54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10638</w:t>
            </w:r>
          </w:p>
        </w:tc>
      </w:tr>
      <w:tr>
        <w:trPr>
          <w:trHeight w:val="78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10638</w:t>
            </w:r>
          </w:p>
        </w:tc>
      </w:tr>
      <w:tr>
        <w:trPr>
          <w:trHeight w:val="34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5154</w:t>
            </w:r>
          </w:p>
        </w:tc>
      </w:tr>
      <w:tr>
        <w:trPr>
          <w:trHeight w:val="34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1259</w:t>
            </w:r>
          </w:p>
        </w:tc>
      </w:tr>
      <w:tr>
        <w:trPr>
          <w:trHeight w:val="70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4225</w:t>
            </w:r>
          </w:p>
        </w:tc>
      </w:tr>
      <w:tr>
        <w:trPr>
          <w:trHeight w:val="51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86166</w:t>
            </w:r>
          </w:p>
        </w:tc>
      </w:tr>
      <w:tr>
        <w:trPr>
          <w:trHeight w:val="45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49489</w:t>
            </w:r>
          </w:p>
        </w:tc>
      </w:tr>
      <w:tr>
        <w:trPr>
          <w:trHeight w:val="58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49489</w:t>
            </w:r>
          </w:p>
        </w:tc>
      </w:tr>
      <w:tr>
        <w:trPr>
          <w:trHeight w:val="40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49489</w:t>
            </w:r>
          </w:p>
        </w:tc>
      </w:tr>
      <w:tr>
        <w:trPr>
          <w:trHeight w:val="25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1367</w:t>
            </w:r>
          </w:p>
        </w:tc>
      </w:tr>
      <w:tr>
        <w:trPr>
          <w:trHeight w:val="66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1367</w:t>
            </w:r>
          </w:p>
        </w:tc>
      </w:tr>
      <w:tr>
        <w:trPr>
          <w:trHeight w:val="76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r>
      <w:tr>
        <w:trPr>
          <w:trHeight w:val="130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w:t>
            </w:r>
          </w:p>
        </w:tc>
      </w:tr>
      <w:tr>
        <w:trPr>
          <w:trHeight w:val="40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29719</w:t>
            </w:r>
          </w:p>
        </w:tc>
      </w:tr>
      <w:tr>
        <w:trPr>
          <w:trHeight w:val="61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24564</w:t>
            </w:r>
          </w:p>
        </w:tc>
      </w:tr>
      <w:tr>
        <w:trPr>
          <w:trHeight w:val="40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24564</w:t>
            </w:r>
          </w:p>
        </w:tc>
      </w:tr>
      <w:tr>
        <w:trPr>
          <w:trHeight w:val="6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5155</w:t>
            </w:r>
          </w:p>
        </w:tc>
      </w:tr>
      <w:tr>
        <w:trPr>
          <w:trHeight w:val="6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 арқылы мемлекеттік ақпарат саясатын жүргізу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5155</w:t>
            </w:r>
          </w:p>
        </w:tc>
      </w:tr>
      <w:tr>
        <w:trPr>
          <w:trHeight w:val="66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5155</w:t>
            </w:r>
          </w:p>
        </w:tc>
      </w:tr>
      <w:tr>
        <w:trPr>
          <w:trHeight w:val="75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5591</w:t>
            </w:r>
          </w:p>
        </w:tc>
      </w:tr>
      <w:tr>
        <w:trPr>
          <w:trHeight w:val="55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2418</w:t>
            </w:r>
          </w:p>
        </w:tc>
      </w:tr>
      <w:tr>
        <w:trPr>
          <w:trHeight w:val="58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тілдерді дамыту бөлімінің қызметін қамтамасыз ету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2418</w:t>
            </w:r>
          </w:p>
        </w:tc>
      </w:tr>
      <w:tr>
        <w:trPr>
          <w:trHeight w:val="42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2418</w:t>
            </w:r>
          </w:p>
        </w:tc>
      </w:tr>
      <w:tr>
        <w:trPr>
          <w:trHeight w:val="54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3173</w:t>
            </w:r>
          </w:p>
        </w:tc>
      </w:tr>
      <w:tr>
        <w:trPr>
          <w:trHeight w:val="46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саясат бөлімінің қызметін қамтамасыз ету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3173</w:t>
            </w:r>
          </w:p>
        </w:tc>
      </w:tr>
      <w:tr>
        <w:trPr>
          <w:trHeight w:val="39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3173</w:t>
            </w:r>
          </w:p>
        </w:tc>
      </w:tr>
      <w:tr>
        <w:trPr>
          <w:trHeight w:val="100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76739</w:t>
            </w:r>
          </w:p>
        </w:tc>
      </w:tr>
      <w:tr>
        <w:trPr>
          <w:trHeight w:val="31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13305</w:t>
            </w:r>
          </w:p>
        </w:tc>
      </w:tr>
      <w:tr>
        <w:trPr>
          <w:trHeight w:val="78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7002</w:t>
            </w:r>
          </w:p>
        </w:tc>
      </w:tr>
      <w:tr>
        <w:trPr>
          <w:trHeight w:val="130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ауылдық елді мекендер саласының мамандарын әлеуметтік қолдау шараларын іске асыру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7002</w:t>
            </w:r>
          </w:p>
        </w:tc>
      </w:tr>
      <w:tr>
        <w:trPr>
          <w:trHeight w:val="55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6303</w:t>
            </w:r>
          </w:p>
        </w:tc>
      </w:tr>
      <w:tr>
        <w:trPr>
          <w:trHeight w:val="58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бөлімінің қызметін қамтамасыз ету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6303</w:t>
            </w:r>
          </w:p>
        </w:tc>
      </w:tr>
      <w:tr>
        <w:trPr>
          <w:trHeight w:val="48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6303</w:t>
            </w:r>
          </w:p>
        </w:tc>
      </w:tr>
      <w:tr>
        <w:trPr>
          <w:trHeight w:val="37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5812</w:t>
            </w:r>
          </w:p>
        </w:tc>
      </w:tr>
      <w:tr>
        <w:trPr>
          <w:trHeight w:val="49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5812</w:t>
            </w:r>
          </w:p>
        </w:tc>
      </w:tr>
      <w:tr>
        <w:trPr>
          <w:trHeight w:val="69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 бөлімінің қызметін қамтамасыз ету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5812</w:t>
            </w:r>
          </w:p>
        </w:tc>
      </w:tr>
      <w:tr>
        <w:trPr>
          <w:trHeight w:val="48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5812</w:t>
            </w:r>
          </w:p>
        </w:tc>
      </w:tr>
      <w:tr>
        <w:trPr>
          <w:trHeight w:val="94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57622</w:t>
            </w:r>
          </w:p>
        </w:tc>
      </w:tr>
      <w:tr>
        <w:trPr>
          <w:trHeight w:val="94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35980</w:t>
            </w:r>
          </w:p>
        </w:tc>
      </w:tr>
      <w:tr>
        <w:trPr>
          <w:trHeight w:val="120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35980</w:t>
            </w:r>
          </w:p>
        </w:tc>
      </w:tr>
      <w:tr>
        <w:trPr>
          <w:trHeight w:val="48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35980</w:t>
            </w:r>
          </w:p>
        </w:tc>
      </w:tr>
      <w:tr>
        <w:trPr>
          <w:trHeight w:val="60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21642</w:t>
            </w:r>
          </w:p>
        </w:tc>
      </w:tr>
      <w:tr>
        <w:trPr>
          <w:trHeight w:val="124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21642</w:t>
            </w:r>
          </w:p>
        </w:tc>
      </w:tr>
      <w:tr>
        <w:trPr>
          <w:trHeight w:val="6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21642</w:t>
            </w:r>
          </w:p>
        </w:tc>
      </w:tr>
      <w:tr>
        <w:trPr>
          <w:trHeight w:val="75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7121</w:t>
            </w:r>
          </w:p>
        </w:tc>
      </w:tr>
      <w:tr>
        <w:trPr>
          <w:trHeight w:val="57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7121</w:t>
            </w:r>
          </w:p>
        </w:tc>
      </w:tr>
      <w:tr>
        <w:trPr>
          <w:trHeight w:val="64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7121</w:t>
            </w:r>
          </w:p>
        </w:tc>
      </w:tr>
      <w:tr>
        <w:trPr>
          <w:trHeight w:val="67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сәулет және қала құрылысы бөлімінің қызметін қамтамасыз ету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7121</w:t>
            </w:r>
          </w:p>
        </w:tc>
      </w:tr>
      <w:tr>
        <w:trPr>
          <w:trHeight w:val="37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7121</w:t>
            </w:r>
          </w:p>
        </w:tc>
      </w:tr>
      <w:tr>
        <w:trPr>
          <w:trHeight w:val="48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22764</w:t>
            </w:r>
          </w:p>
        </w:tc>
      </w:tr>
      <w:tr>
        <w:trPr>
          <w:trHeight w:val="39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22764</w:t>
            </w:r>
          </w:p>
        </w:tc>
      </w:tr>
      <w:tr>
        <w:trPr>
          <w:trHeight w:val="84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10264</w:t>
            </w:r>
          </w:p>
        </w:tc>
      </w:tr>
      <w:tr>
        <w:trPr>
          <w:trHeight w:val="108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10264</w:t>
            </w:r>
          </w:p>
        </w:tc>
      </w:tr>
      <w:tr>
        <w:trPr>
          <w:trHeight w:val="40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10264</w:t>
            </w:r>
          </w:p>
        </w:tc>
      </w:tr>
      <w:tr>
        <w:trPr>
          <w:trHeight w:val="90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12500</w:t>
            </w:r>
          </w:p>
        </w:tc>
      </w:tr>
      <w:tr>
        <w:trPr>
          <w:trHeight w:val="6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12500</w:t>
            </w:r>
          </w:p>
        </w:tc>
      </w:tr>
      <w:tr>
        <w:trPr>
          <w:trHeight w:val="42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12500</w:t>
            </w:r>
          </w:p>
        </w:tc>
      </w:tr>
      <w:tr>
        <w:trPr>
          <w:trHeight w:val="3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15665</w:t>
            </w:r>
          </w:p>
        </w:tc>
      </w:tr>
      <w:tr>
        <w:trPr>
          <w:trHeight w:val="67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3420</w:t>
            </w:r>
          </w:p>
        </w:tc>
      </w:tr>
      <w:tr>
        <w:trPr>
          <w:trHeight w:val="66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3420</w:t>
            </w:r>
          </w:p>
        </w:tc>
      </w:tr>
      <w:tr>
        <w:trPr>
          <w:trHeight w:val="37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бөлімі қызметін қамтамасыз ету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3420</w:t>
            </w:r>
          </w:p>
        </w:tc>
      </w:tr>
      <w:tr>
        <w:trPr>
          <w:trHeight w:val="49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3420</w:t>
            </w:r>
          </w:p>
        </w:tc>
      </w:tr>
      <w:tr>
        <w:trPr>
          <w:trHeight w:val="42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12245</w:t>
            </w:r>
          </w:p>
        </w:tc>
      </w:tr>
      <w:tr>
        <w:trPr>
          <w:trHeight w:val="67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2283</w:t>
            </w:r>
          </w:p>
        </w:tc>
      </w:tr>
      <w:tr>
        <w:trPr>
          <w:trHeight w:val="72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2283</w:t>
            </w:r>
          </w:p>
        </w:tc>
      </w:tr>
      <w:tr>
        <w:trPr>
          <w:trHeight w:val="159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аумағындағы табиғи және техногендік сиптаттағы төтенше жағдайларды жоюға арналған ауданның (облыстық маңызы бар қаланың) жергілікті атқарушы органының төтенше резерві</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2283</w:t>
            </w:r>
          </w:p>
        </w:tc>
      </w:tr>
      <w:tr>
        <w:trPr>
          <w:trHeight w:val="109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3890</w:t>
            </w:r>
          </w:p>
        </w:tc>
      </w:tr>
      <w:tr>
        <w:trPr>
          <w:trHeight w:val="109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 жолаушылар көлігі және автомобиль жолдары бөлімінің қызметін қамтамасыз ету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3890</w:t>
            </w:r>
          </w:p>
        </w:tc>
      </w:tr>
      <w:tr>
        <w:trPr>
          <w:trHeight w:val="24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3890</w:t>
            </w:r>
          </w:p>
        </w:tc>
      </w:tr>
      <w:tr>
        <w:trPr>
          <w:trHeight w:val="60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6072</w:t>
            </w:r>
          </w:p>
        </w:tc>
      </w:tr>
      <w:tr>
        <w:trPr>
          <w:trHeight w:val="81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бөлімінің қызметін қамтамасыз ету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6072</w:t>
            </w:r>
          </w:p>
        </w:tc>
      </w:tr>
      <w:tr>
        <w:trPr>
          <w:trHeight w:val="42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6072</w:t>
            </w:r>
          </w:p>
        </w:tc>
      </w:tr>
      <w:tr>
        <w:trPr>
          <w:trHeight w:val="28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51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64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несиелеу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активтермен операциялар бойынша сальдо</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Бюджеттің дефициті (профициті)</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-1786</w:t>
            </w:r>
          </w:p>
        </w:tc>
      </w:tr>
      <w:tr>
        <w:trPr>
          <w:trHeight w:val="54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дефицитін қаржыландыру (профицитті пайдалану)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1786</w:t>
            </w:r>
          </w:p>
        </w:tc>
      </w:tr>
    </w:tbl>
    <w:bookmarkStart w:name="z11" w:id="3"/>
    <w:p>
      <w:pPr>
        <w:spacing w:after="0"/>
        <w:ind w:left="0"/>
        <w:jc w:val="both"/>
      </w:pPr>
      <w:r>
        <w:rPr>
          <w:rFonts w:ascii="Times New Roman"/>
          <w:b w:val="false"/>
          <w:i w:val="false"/>
          <w:color w:val="000000"/>
          <w:sz w:val="28"/>
        </w:rPr>
        <w:t>
Осакаров аудандық мәслихаттың</w:t>
      </w:r>
      <w:r>
        <w:br/>
      </w:r>
      <w:r>
        <w:rPr>
          <w:rFonts w:ascii="Times New Roman"/>
          <w:b w:val="false"/>
          <w:i w:val="false"/>
          <w:color w:val="000000"/>
          <w:sz w:val="28"/>
        </w:rPr>
        <w:t>
2009 жылғы 25 қарашадағы</w:t>
      </w:r>
      <w:r>
        <w:br/>
      </w:r>
      <w:r>
        <w:rPr>
          <w:rFonts w:ascii="Times New Roman"/>
          <w:b w:val="false"/>
          <w:i w:val="false"/>
          <w:color w:val="000000"/>
          <w:sz w:val="28"/>
        </w:rPr>
        <w:t>
23 сессиясының N 188 шешіміне</w:t>
      </w:r>
      <w:r>
        <w:br/>
      </w:r>
      <w:r>
        <w:rPr>
          <w:rFonts w:ascii="Times New Roman"/>
          <w:b w:val="false"/>
          <w:i w:val="false"/>
          <w:color w:val="000000"/>
          <w:sz w:val="28"/>
        </w:rPr>
        <w:t>
2 қосымша</w:t>
      </w:r>
    </w:p>
    <w:bookmarkEnd w:id="3"/>
    <w:p>
      <w:pPr>
        <w:spacing w:after="0"/>
        <w:ind w:left="0"/>
        <w:jc w:val="both"/>
      </w:pPr>
      <w:r>
        <w:rPr>
          <w:rFonts w:ascii="Times New Roman"/>
          <w:b w:val="false"/>
          <w:i w:val="false"/>
          <w:color w:val="000000"/>
          <w:sz w:val="28"/>
        </w:rPr>
        <w:t>Осакаров аудандық мәслихаттың</w:t>
      </w:r>
      <w:r>
        <w:br/>
      </w:r>
      <w:r>
        <w:rPr>
          <w:rFonts w:ascii="Times New Roman"/>
          <w:b w:val="false"/>
          <w:i w:val="false"/>
          <w:color w:val="000000"/>
          <w:sz w:val="28"/>
        </w:rPr>
        <w:t>
2008 жылғы 24 желтоқсандағы</w:t>
      </w:r>
      <w:r>
        <w:br/>
      </w:r>
      <w:r>
        <w:rPr>
          <w:rFonts w:ascii="Times New Roman"/>
          <w:b w:val="false"/>
          <w:i w:val="false"/>
          <w:color w:val="000000"/>
          <w:sz w:val="28"/>
        </w:rPr>
        <w:t>
11 сессиясының N 91 шешіміне</w:t>
      </w:r>
      <w:r>
        <w:br/>
      </w:r>
      <w:r>
        <w:rPr>
          <w:rFonts w:ascii="Times New Roman"/>
          <w:b w:val="false"/>
          <w:i w:val="false"/>
          <w:color w:val="000000"/>
          <w:sz w:val="28"/>
        </w:rPr>
        <w:t>
2 қосымша</w:t>
      </w:r>
    </w:p>
    <w:bookmarkStart w:name="z12" w:id="4"/>
    <w:p>
      <w:pPr>
        <w:spacing w:after="0"/>
        <w:ind w:left="0"/>
        <w:jc w:val="left"/>
      </w:pPr>
      <w:r>
        <w:rPr>
          <w:rFonts w:ascii="Times New Roman"/>
          <w:b/>
          <w:i w:val="false"/>
          <w:color w:val="000000"/>
        </w:rPr>
        <w:t xml:space="preserve"> 
2009 жылға арналған республикалық бюджеттен нысаналы трансферттер</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73"/>
        <w:gridCol w:w="1907"/>
      </w:tblGrid>
      <w:tr>
        <w:trPr>
          <w:trHeight w:val="30" w:hRule="atLeast"/>
        </w:trPr>
        <w:tc>
          <w:tcPr>
            <w:tcW w:w="1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0" w:hRule="atLeast"/>
        </w:trPr>
        <w:tc>
          <w:tcPr>
            <w:tcW w:w="1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193109</w:t>
            </w:r>
          </w:p>
        </w:tc>
      </w:tr>
      <w:tr>
        <w:trPr>
          <w:trHeight w:val="30" w:hRule="atLeast"/>
        </w:trPr>
        <w:tc>
          <w:tcPr>
            <w:tcW w:w="1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178114</w:t>
            </w:r>
          </w:p>
        </w:tc>
      </w:tr>
      <w:tr>
        <w:trPr>
          <w:trHeight w:val="30" w:hRule="atLeast"/>
        </w:trPr>
        <w:tc>
          <w:tcPr>
            <w:tcW w:w="1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14995</w:t>
            </w:r>
          </w:p>
        </w:tc>
      </w:tr>
      <w:tr>
        <w:trPr>
          <w:trHeight w:val="30" w:hRule="atLeast"/>
        </w:trPr>
        <w:tc>
          <w:tcPr>
            <w:tcW w:w="1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178114</w:t>
            </w:r>
          </w:p>
        </w:tc>
      </w:tr>
      <w:tr>
        <w:trPr>
          <w:trHeight w:val="30" w:hRule="atLeast"/>
        </w:trPr>
        <w:tc>
          <w:tcPr>
            <w:tcW w:w="1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88440</w:t>
            </w:r>
          </w:p>
        </w:tc>
      </w:tr>
      <w:tr>
        <w:trPr>
          <w:trHeight w:val="30" w:hRule="atLeast"/>
        </w:trPr>
        <w:tc>
          <w:tcPr>
            <w:tcW w:w="1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берудің мемлекеттік мекемелері лингофондық және мультимедиялық кабинеттер жасауға</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15792</w:t>
            </w:r>
          </w:p>
        </w:tc>
      </w:tr>
      <w:tr>
        <w:trPr>
          <w:trHeight w:val="30" w:hRule="atLeast"/>
        </w:trPr>
        <w:tc>
          <w:tcPr>
            <w:tcW w:w="1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беретін мемлекеттік мекемелердегі физика, химия кабинеттерін оқу жабдығымен жарақтандыру</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8100</w:t>
            </w:r>
          </w:p>
        </w:tc>
      </w:tr>
      <w:tr>
        <w:trPr>
          <w:trHeight w:val="30" w:hRule="atLeast"/>
        </w:trPr>
        <w:tc>
          <w:tcPr>
            <w:tcW w:w="1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 жүйесіне жаңа технологиялық оқытуды енгізу</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19072</w:t>
            </w:r>
          </w:p>
        </w:tc>
      </w:tr>
      <w:tr>
        <w:trPr>
          <w:trHeight w:val="30" w:hRule="atLeast"/>
        </w:trPr>
        <w:tc>
          <w:tcPr>
            <w:tcW w:w="1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45476</w:t>
            </w:r>
          </w:p>
        </w:tc>
      </w:tr>
      <w:tr>
        <w:trPr>
          <w:trHeight w:val="30" w:hRule="atLeast"/>
        </w:trPr>
        <w:tc>
          <w:tcPr>
            <w:tcW w:w="1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 бөлімі</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25050</w:t>
            </w:r>
          </w:p>
        </w:tc>
      </w:tr>
      <w:tr>
        <w:trPr>
          <w:trHeight w:val="30" w:hRule="atLeast"/>
        </w:trPr>
        <w:tc>
          <w:tcPr>
            <w:tcW w:w="1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Күнкөріс шегі мөлшерінің өсуіне байланысты 18 жасқа дейінгі балаларға ай сайын берілетін мемлекеттік жәрдемақыны төлеуге</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3270</w:t>
            </w:r>
          </w:p>
        </w:tc>
      </w:tr>
      <w:tr>
        <w:trPr>
          <w:trHeight w:val="30" w:hRule="atLeast"/>
        </w:trPr>
        <w:tc>
          <w:tcPr>
            <w:tcW w:w="1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жұмыс орындар және жастар тәжірибесі бағдарламасын кеңейту</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21780</w:t>
            </w:r>
          </w:p>
        </w:tc>
      </w:tr>
      <w:tr>
        <w:trPr>
          <w:trHeight w:val="30" w:hRule="atLeast"/>
        </w:trPr>
        <w:tc>
          <w:tcPr>
            <w:tcW w:w="1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 - барлығы</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7002</w:t>
            </w:r>
          </w:p>
        </w:tc>
      </w:tr>
      <w:tr>
        <w:trPr>
          <w:trHeight w:val="30" w:hRule="atLeast"/>
        </w:trPr>
        <w:tc>
          <w:tcPr>
            <w:tcW w:w="1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 саласының мамандарын әлеуметтік қолдау шараларын іске асыру (мәдениет және тілдерді дамыту бөлімі)</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r>
      <w:tr>
        <w:trPr>
          <w:trHeight w:val="30" w:hRule="atLeast"/>
        </w:trPr>
        <w:tc>
          <w:tcPr>
            <w:tcW w:w="1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 саласының мамандарын әлеуметтік қолдау шараларын іске асыру (жұмыспен қамту және әлеуметтік бағдарлама бөлімі)</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 саласының мамандарын әлеуметтік қолдау шараларын іске асыру (денсаулық бөлімі)</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1365</w:t>
            </w:r>
          </w:p>
        </w:tc>
      </w:tr>
      <w:tr>
        <w:trPr>
          <w:trHeight w:val="30" w:hRule="atLeast"/>
        </w:trPr>
        <w:tc>
          <w:tcPr>
            <w:tcW w:w="1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 саласының мамандарын әлеуметтік қолдау шараларын іске асыру (спорт)</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w:t>
            </w:r>
          </w:p>
        </w:tc>
      </w:tr>
      <w:tr>
        <w:trPr>
          <w:trHeight w:val="30" w:hRule="atLeast"/>
        </w:trPr>
        <w:tc>
          <w:tcPr>
            <w:tcW w:w="1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 саласының мамандарын әлеуметтік қолдау шараларын іске асыру (білім бөлімі)</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4909</w:t>
            </w:r>
          </w:p>
        </w:tc>
      </w:tr>
      <w:tr>
        <w:trPr>
          <w:trHeight w:val="30" w:hRule="atLeast"/>
        </w:trPr>
        <w:tc>
          <w:tcPr>
            <w:tcW w:w="1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21642</w:t>
            </w:r>
          </w:p>
        </w:tc>
      </w:tr>
      <w:tr>
        <w:trPr>
          <w:trHeight w:val="30" w:hRule="atLeast"/>
        </w:trPr>
        <w:tc>
          <w:tcPr>
            <w:tcW w:w="1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21642</w:t>
            </w:r>
          </w:p>
        </w:tc>
      </w:tr>
      <w:tr>
        <w:trPr>
          <w:trHeight w:val="30" w:hRule="atLeast"/>
        </w:trPr>
        <w:tc>
          <w:tcPr>
            <w:tcW w:w="1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35980</w:t>
            </w:r>
          </w:p>
        </w:tc>
      </w:tr>
      <w:tr>
        <w:trPr>
          <w:trHeight w:val="30" w:hRule="atLeast"/>
        </w:trPr>
        <w:tc>
          <w:tcPr>
            <w:tcW w:w="1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35980</w:t>
            </w:r>
          </w:p>
        </w:tc>
      </w:tr>
      <w:tr>
        <w:trPr>
          <w:trHeight w:val="30" w:hRule="atLeast"/>
        </w:trPr>
        <w:tc>
          <w:tcPr>
            <w:tcW w:w="1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14995</w:t>
            </w:r>
          </w:p>
        </w:tc>
      </w:tr>
      <w:tr>
        <w:trPr>
          <w:trHeight w:val="30" w:hRule="atLeast"/>
        </w:trPr>
        <w:tc>
          <w:tcPr>
            <w:tcW w:w="1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14995</w:t>
            </w:r>
          </w:p>
        </w:tc>
      </w:tr>
      <w:tr>
        <w:trPr>
          <w:trHeight w:val="30" w:hRule="atLeast"/>
        </w:trPr>
        <w:tc>
          <w:tcPr>
            <w:tcW w:w="1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мен жайластыруға</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3995</w:t>
            </w:r>
          </w:p>
        </w:tc>
      </w:tr>
      <w:tr>
        <w:trPr>
          <w:trHeight w:val="30" w:hRule="atLeast"/>
        </w:trPr>
        <w:tc>
          <w:tcPr>
            <w:tcW w:w="1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қорынан тұрғын үй салуға</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