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a57a" w14:textId="f9aa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2007 жылғы 3 сәуірдегі N 231/38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қалалық мәслихатының 2009 жылғы 30 қыркүйектегі N 130/21 шешімі. Қарағанды облысы Балқаш қаласының Әділет басқармасында 2009 жылғы 12 қарашада N 8-4-156 тіркелді. Күші жойылды - Қарағанды облысы Приозерск қалалық мәслихатының 2010 жылғы 13 қыркүйектегі N 201/29 шешімімен</w:t>
      </w:r>
    </w:p>
    <w:p>
      <w:pPr>
        <w:spacing w:after="0"/>
        <w:ind w:left="0"/>
        <w:jc w:val="both"/>
      </w:pPr>
      <w:r>
        <w:rPr>
          <w:rFonts w:ascii="Times New Roman"/>
          <w:b w:val="false"/>
          <w:i w:val="false"/>
          <w:color w:val="ff0000"/>
          <w:sz w:val="28"/>
        </w:rPr>
        <w:t xml:space="preserve">      Ескерту. Күші жойылды - Қарағанды облысы Приозерск қалалық мәслихатының 2010.09.13 N 201/29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Заңдарына және Қазақстан Республикасы Үкіметінің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Қалалық мәслихаттың 2007 жылғы 3 сәуірдегі N 231/38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Қағидаларын бекіту туралы" (нормативтік құқықтық актілерді мемлекеттік тіркеу Тізімінде тіркеу нөмірі 8-4-70, "Приозерский вестник" газетінің 2007 жылғы 4 мамырдағы N 11 (86) санында жарияланған) </w:t>
      </w:r>
      <w:r>
        <w:rPr>
          <w:rFonts w:ascii="Times New Roman"/>
          <w:b w:val="false"/>
          <w:i w:val="false"/>
          <w:color w:val="000000"/>
          <w:sz w:val="28"/>
        </w:rPr>
        <w:t>шешіміне</w:t>
      </w:r>
      <w:r>
        <w:rPr>
          <w:rFonts w:ascii="Times New Roman"/>
          <w:b w:val="false"/>
          <w:i w:val="false"/>
          <w:color w:val="000000"/>
          <w:sz w:val="28"/>
        </w:rPr>
        <w:t>, оған қалалық мәслихаттың 2007 жылғы 12 шілдедегі N 273/42 "Қалалық Мәслихаттың 2007 жылғы 3 сәуірдегі N 231/38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Қағидаларын бекіту туралы" шешіміне өзгертулер мен толықтырулар енгізу туралы" (нормативтік құқықтық актілерді мемлекеттік тіркеу Тізімінде тіркеу нөмірі 8-4-87, "Приозерский вестник" газетінің 2007 жылғы 31 тамыздағы N 22(97) санында жарияланған) </w:t>
      </w:r>
      <w:r>
        <w:rPr>
          <w:rFonts w:ascii="Times New Roman"/>
          <w:b w:val="false"/>
          <w:i w:val="false"/>
          <w:color w:val="000000"/>
          <w:sz w:val="28"/>
        </w:rPr>
        <w:t>шешімімен</w:t>
      </w:r>
      <w:r>
        <w:rPr>
          <w:rFonts w:ascii="Times New Roman"/>
          <w:b w:val="false"/>
          <w:i w:val="false"/>
          <w:color w:val="000000"/>
          <w:sz w:val="28"/>
        </w:rPr>
        <w:t xml:space="preserve"> және қалалық мәслихаттың 2008 жылғы 08 сәуірдегі N 36/6 "Қалалық Мәслихаттың 2007 жылғы 3 сәуірдегі N 231/38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Қағидаларын бекіту туралы" шешіміне өзгерістер енгізу туралы" (нормативтік құқықтық актілерді мемлекеттік тіркеу Тізімінде тіркеу нөмірі 8-4-107, "Приозерский вестник" газетінің 2008 жылғы 2 мамырдағы N 15(121) санында жарияланған)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енгізілген,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Қағиданың</w:t>
      </w:r>
      <w:r>
        <w:rPr>
          <w:rFonts w:ascii="Times New Roman"/>
          <w:b w:val="false"/>
          <w:i w:val="false"/>
          <w:color w:val="000000"/>
          <w:sz w:val="28"/>
        </w:rPr>
        <w:t xml:space="preserve"> атауындағы "қалалық телекоммуникация желілерінің абоненттеріне телефон үшін абоненттік ақы тарифтерінің арттырылуына өтемақы" деген сөздер "әлеуметтік тұрғыдан қорғалатын азаматтарға телекоммуникация қызметтерін көрсеткені үшін абоненттік төлемақы тарифінің көтерілуіне өтемақы"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"қалалық телекоммуникация желілерінің абоненттеріне телефон үшін абоненттік ақы тарифтерінің арттырылулары" деген сөздер "әлеуметтік тұрғыдан қорғалатын азаматтарға телекоммуникация қызметтерін көрсеткені үшін абоненттік төлемақы тарифінің көтерілуі"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 тармақтағы</w:t>
      </w:r>
      <w:r>
        <w:rPr>
          <w:rFonts w:ascii="Times New Roman"/>
          <w:b w:val="false"/>
          <w:i w:val="false"/>
          <w:color w:val="000000"/>
          <w:sz w:val="28"/>
        </w:rPr>
        <w:t>:</w:t>
      </w:r>
      <w:r>
        <w:br/>
      </w:r>
      <w:r>
        <w:rPr>
          <w:rFonts w:ascii="Times New Roman"/>
          <w:b w:val="false"/>
          <w:i w:val="false"/>
          <w:color w:val="000000"/>
          <w:sz w:val="28"/>
        </w:rPr>
        <w:t>
      "сонымен қатар" деген сөзден кейінгі "қалалық телекоммуникация желілерінің абоненттеріне телефон үшін абоненттік ақы тарифтерінің арттырылуына" деген сөздер "әлеуметтік тұрғыдан қорғалатын азаматтарға телекоммуникация қызметтерін көрсеткені үшін абоненттік төлемақы тарифінің көтерілуіне"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 тармақтағы</w:t>
      </w:r>
      <w:r>
        <w:rPr>
          <w:rFonts w:ascii="Times New Roman"/>
          <w:b w:val="false"/>
          <w:i w:val="false"/>
          <w:color w:val="000000"/>
          <w:sz w:val="28"/>
        </w:rPr>
        <w:t>:</w:t>
      </w:r>
      <w:r>
        <w:br/>
      </w:r>
      <w:r>
        <w:rPr>
          <w:rFonts w:ascii="Times New Roman"/>
          <w:b w:val="false"/>
          <w:i w:val="false"/>
          <w:color w:val="000000"/>
          <w:sz w:val="28"/>
        </w:rPr>
        <w:t>
      "әлеуметтік қорғалатын азаматтарға телефон үшін абоненттік ақы тарифтерінің арттырылуына" деген сөздер "әлеуметтік тұрғыдан қорғалатын азаматтарға телекоммуникация қызметтерін көрсеткені үшін абоненттік төлемақы тарифінің көтерілуіне"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10 тармақтағы</w:t>
      </w:r>
      <w:r>
        <w:rPr>
          <w:rFonts w:ascii="Times New Roman"/>
          <w:b w:val="false"/>
          <w:i w:val="false"/>
          <w:color w:val="000000"/>
          <w:sz w:val="28"/>
        </w:rPr>
        <w:t xml:space="preserve">: </w:t>
      </w:r>
      <w:r>
        <w:br/>
      </w:r>
      <w:r>
        <w:rPr>
          <w:rFonts w:ascii="Times New Roman"/>
          <w:b w:val="false"/>
          <w:i w:val="false"/>
          <w:color w:val="000000"/>
          <w:sz w:val="28"/>
        </w:rPr>
        <w:t>
      "қалалық телекоммуникация желілерінің абоненттеріне телефон үшін абоненттік ақы тарифтерінің арттырылуына" деген сөздер "әлеуметтік тұрғыдан қорғалатын азаматтарға телекоммуникация қызметтерін көрсеткені үшін абоненттік төлемақы тарифінің көтерілуіне"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17 тармақ</w:t>
      </w:r>
      <w:r>
        <w:rPr>
          <w:rFonts w:ascii="Times New Roman"/>
          <w:b w:val="false"/>
          <w:i w:val="false"/>
          <w:color w:val="000000"/>
          <w:sz w:val="28"/>
        </w:rPr>
        <w:t>:</w:t>
      </w:r>
      <w:r>
        <w:br/>
      </w:r>
      <w:r>
        <w:rPr>
          <w:rFonts w:ascii="Times New Roman"/>
          <w:b w:val="false"/>
          <w:i w:val="false"/>
          <w:color w:val="000000"/>
          <w:sz w:val="28"/>
        </w:rPr>
        <w:t>
      "уәкілетті органға" деген сөздерден кейін "және халыққа қызмет көрсету орталығына"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22 тармақтағы</w:t>
      </w:r>
      <w:r>
        <w:rPr>
          <w:rFonts w:ascii="Times New Roman"/>
          <w:b w:val="false"/>
          <w:i w:val="false"/>
          <w:color w:val="000000"/>
          <w:sz w:val="28"/>
        </w:rPr>
        <w:t>:</w:t>
      </w:r>
      <w:r>
        <w:br/>
      </w:r>
      <w:r>
        <w:rPr>
          <w:rFonts w:ascii="Times New Roman"/>
          <w:b w:val="false"/>
          <w:i w:val="false"/>
          <w:color w:val="000000"/>
          <w:sz w:val="28"/>
        </w:rPr>
        <w:t>
      "қалалық телекоммуникация желісінің абоненттеріне телефон үшін абоненттік ақы тарифтерінің арттырылуына төлем" деген сөздер "әлеуметтік тұрғыдан қорғалатын азаматтарға телекоммуникация қызметтерін көрсеткені үшін абоненттік төлемақы тарифінің көтерілуіне өтемақы"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31 тармақ</w:t>
      </w:r>
      <w:r>
        <w:rPr>
          <w:rFonts w:ascii="Times New Roman"/>
          <w:b w:val="false"/>
          <w:i w:val="false"/>
          <w:color w:val="000000"/>
          <w:sz w:val="28"/>
        </w:rPr>
        <w:t xml:space="preserve"> келесі редакцияда оқылсын:</w:t>
      </w:r>
      <w:r>
        <w:br/>
      </w:r>
      <w:r>
        <w:rPr>
          <w:rFonts w:ascii="Times New Roman"/>
          <w:b w:val="false"/>
          <w:i w:val="false"/>
          <w:color w:val="000000"/>
          <w:sz w:val="28"/>
        </w:rPr>
        <w:t>
      "31. Отбасының жиынтық табысында мыналар есепке алынбайды:</w:t>
      </w:r>
      <w:r>
        <w:br/>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2) тұрғын үй жәрдемақысы;</w:t>
      </w:r>
      <w:r>
        <w:br/>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5) бюджеттік қаражат бойынша бір жолғы көрсетілетін, мерекелік және мерейтойлық күндерге орай, материалдық көмек;</w:t>
      </w:r>
      <w:r>
        <w:br/>
      </w:r>
      <w:r>
        <w:rPr>
          <w:rFonts w:ascii="Times New Roman"/>
          <w:b w:val="false"/>
          <w:i w:val="false"/>
          <w:color w:val="000000"/>
          <w:sz w:val="28"/>
        </w:rPr>
        <w:t>
      6)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Егер жеке iсiн ашуға және (немесе) жеке қосалқы шаруашылықты дамытуға арналған материалдық көмек мақсатына сай пайдаланылмаса, жиынтық табыс көрсетілген көмек сомасын ескере отырып есептеледi;</w:t>
      </w:r>
      <w:r>
        <w:br/>
      </w:r>
      <w:r>
        <w:rPr>
          <w:rFonts w:ascii="Times New Roman"/>
          <w:b w:val="false"/>
          <w:i w:val="false"/>
          <w:color w:val="000000"/>
          <w:sz w:val="28"/>
        </w:rPr>
        <w:t>
      7) отбасы мүшелерінің бipeуi осы отбасында тұрмайтын адамдарға төлейтiн алимент;</w:t>
      </w:r>
      <w:r>
        <w:br/>
      </w:r>
      <w:r>
        <w:rPr>
          <w:rFonts w:ascii="Times New Roman"/>
          <w:b w:val="false"/>
          <w:i w:val="false"/>
          <w:color w:val="000000"/>
          <w:sz w:val="28"/>
        </w:rPr>
        <w:t>
      8) азаматтардың тегiн немесе жеңiлдiкпен протездеуге бару жолына ақы төлеу;</w:t>
      </w:r>
      <w:r>
        <w:br/>
      </w:r>
      <w:r>
        <w:rPr>
          <w:rFonts w:ascii="Times New Roman"/>
          <w:b w:val="false"/>
          <w:i w:val="false"/>
          <w:color w:val="000000"/>
          <w:sz w:val="28"/>
        </w:rPr>
        <w:t>
      9) протездеу уақытында азаматтарды ұстау;</w:t>
      </w:r>
      <w:r>
        <w:br/>
      </w:r>
      <w:r>
        <w:rPr>
          <w:rFonts w:ascii="Times New Roman"/>
          <w:b w:val="false"/>
          <w:i w:val="false"/>
          <w:color w:val="000000"/>
          <w:sz w:val="28"/>
        </w:rPr>
        <w:t>
      10) азаматтардың елдi мекеннен тыс жерлерге емделуге тегiн немесе жеңілдiкпен жол жүру құны;</w:t>
      </w:r>
      <w:r>
        <w:br/>
      </w:r>
      <w:r>
        <w:rPr>
          <w:rFonts w:ascii="Times New Roman"/>
          <w:b w:val="false"/>
          <w:i w:val="false"/>
          <w:color w:val="000000"/>
          <w:sz w:val="28"/>
        </w:rPr>
        <w:t>
      11) Қазақстан Республикасының заңнамасына сәйкес, заттай түрінде көрсетілетін көмек түрлері:</w:t>
      </w:r>
      <w:r>
        <w:br/>
      </w:r>
      <w:r>
        <w:rPr>
          <w:rFonts w:ascii="Times New Roman"/>
          <w:b w:val="false"/>
          <w:i w:val="false"/>
          <w:color w:val="000000"/>
          <w:sz w:val="28"/>
        </w:rPr>
        <w:t>
      дәрілiк препараттар;</w:t>
      </w:r>
      <w:r>
        <w:br/>
      </w:r>
      <w:r>
        <w:rPr>
          <w:rFonts w:ascii="Times New Roman"/>
          <w:b w:val="false"/>
          <w:i w:val="false"/>
          <w:color w:val="000000"/>
          <w:sz w:val="28"/>
        </w:rPr>
        <w:t>
      санаторийлiк-курорттық емдеу;</w:t>
      </w:r>
      <w:r>
        <w:br/>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жүрiп-тұру құралдары (кресло-арбалар) мен мүгедектерге бөлiнген басқа да сауықтыру құралдары;</w:t>
      </w:r>
      <w:r>
        <w:br/>
      </w:r>
      <w:r>
        <w:rPr>
          <w:rFonts w:ascii="Times New Roman"/>
          <w:b w:val="false"/>
          <w:i w:val="false"/>
          <w:color w:val="000000"/>
          <w:sz w:val="28"/>
        </w:rPr>
        <w:t>
      бiлiм алу кезеңiнде оқушыларды (мектептер) тегiн тамақтандыру.</w:t>
      </w:r>
      <w:r>
        <w:br/>
      </w:r>
      <w:r>
        <w:rPr>
          <w:rFonts w:ascii="Times New Roman"/>
          <w:b w:val="false"/>
          <w:i w:val="false"/>
          <w:color w:val="000000"/>
          <w:sz w:val="28"/>
        </w:rPr>
        <w:t>
      12) ақшалай және заттай түрдегі (құндық бағадағы) қайырымдылық көмек;</w:t>
      </w:r>
      <w:r>
        <w:br/>
      </w:r>
      <w:r>
        <w:rPr>
          <w:rFonts w:ascii="Times New Roman"/>
          <w:b w:val="false"/>
          <w:i w:val="false"/>
          <w:color w:val="000000"/>
          <w:sz w:val="28"/>
        </w:rPr>
        <w:t>
      13)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14) бағаның көтерілуіне байланысты негізгі азық-түлікке әлеуметтік қосымша төлемақы.".</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тұрақты әлеуметтік сала мәселелері жөніндегі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енеді.</w:t>
      </w:r>
    </w:p>
    <w:bookmarkEnd w:id="0"/>
    <w:p>
      <w:pPr>
        <w:spacing w:after="0"/>
        <w:ind w:left="0"/>
        <w:jc w:val="both"/>
      </w:pPr>
      <w:r>
        <w:rPr>
          <w:rFonts w:ascii="Times New Roman"/>
          <w:b w:val="false"/>
          <w:i/>
          <w:color w:val="000000"/>
          <w:sz w:val="28"/>
        </w:rPr>
        <w:t>      Сессия тарағасы                            Ө. Көбенов</w:t>
      </w:r>
    </w:p>
    <w:p>
      <w:pPr>
        <w:spacing w:after="0"/>
        <w:ind w:left="0"/>
        <w:jc w:val="both"/>
      </w:pPr>
      <w:r>
        <w:rPr>
          <w:rFonts w:ascii="Times New Roman"/>
          <w:b w:val="false"/>
          <w:i/>
          <w:color w:val="000000"/>
          <w:sz w:val="28"/>
        </w:rPr>
        <w:t>      Мәслихаттың хатшысы                        Е. Омаров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әкімінің орынбасары</w:t>
      </w:r>
      <w:r>
        <w:br/>
      </w:r>
      <w:r>
        <w:rPr>
          <w:rFonts w:ascii="Times New Roman"/>
          <w:b w:val="false"/>
          <w:i w:val="false"/>
          <w:color w:val="000000"/>
          <w:sz w:val="28"/>
        </w:rPr>
        <w:t>
</w:t>
      </w:r>
      <w:r>
        <w:rPr>
          <w:rFonts w:ascii="Times New Roman"/>
          <w:b w:val="false"/>
          <w:i/>
          <w:color w:val="000000"/>
          <w:sz w:val="28"/>
        </w:rPr>
        <w:t>               Дүйсенбаев Н.О.</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 басшысы</w:t>
      </w:r>
      <w:r>
        <w:br/>
      </w:r>
      <w:r>
        <w:rPr>
          <w:rFonts w:ascii="Times New Roman"/>
          <w:b w:val="false"/>
          <w:i w:val="false"/>
          <w:color w:val="000000"/>
          <w:sz w:val="28"/>
        </w:rPr>
        <w:t>
</w:t>
      </w:r>
      <w:r>
        <w:rPr>
          <w:rFonts w:ascii="Times New Roman"/>
          <w:b w:val="false"/>
          <w:i/>
          <w:color w:val="000000"/>
          <w:sz w:val="28"/>
        </w:rPr>
        <w:t>                     Медетбекова З.А.</w:t>
      </w:r>
    </w:p>
    <w:p>
      <w:pPr>
        <w:spacing w:after="0"/>
        <w:ind w:left="0"/>
        <w:jc w:val="both"/>
      </w:pPr>
      <w:r>
        <w:rPr>
          <w:rFonts w:ascii="Times New Roman"/>
          <w:b w:val="false"/>
          <w:i/>
          <w:color w:val="000000"/>
          <w:sz w:val="28"/>
        </w:rPr>
        <w:t>      Қаржы бөлімінің басшысы</w:t>
      </w:r>
      <w:r>
        <w:br/>
      </w:r>
      <w:r>
        <w:rPr>
          <w:rFonts w:ascii="Times New Roman"/>
          <w:b w:val="false"/>
          <w:i w:val="false"/>
          <w:color w:val="000000"/>
          <w:sz w:val="28"/>
        </w:rPr>
        <w:t>
</w:t>
      </w:r>
      <w:r>
        <w:rPr>
          <w:rFonts w:ascii="Times New Roman"/>
          <w:b w:val="false"/>
          <w:i/>
          <w:color w:val="000000"/>
          <w:sz w:val="28"/>
        </w:rPr>
        <w:t>             Қошқаралиев Қ.Қ.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