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2cc2" w14:textId="a622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2009 жылғы 09 шілдедегі N 455 қаулысы. Қызылорда облысының Әділет департаментінде 2009 жылғы 06 тамызда N 4234 тіркелді. Күші жойылды - Қызылорда облысы әкімдігінің 2013 жылғы 30 сәуірдегі N 101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30.04.2013  N 101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"Су қорғау аймақтары мен белдеулерін белгілеу ережесін бекіту туралы" Қазақстан Республикасының Үкіметінің 2004 жылғы 16 қаңтардағы </w:t>
      </w:r>
      <w:r>
        <w:rPr>
          <w:rFonts w:ascii="Times New Roman"/>
          <w:b w:val="false"/>
          <w:i w:val="false"/>
          <w:color w:val="000000"/>
          <w:sz w:val="28"/>
        </w:rPr>
        <w:t xml:space="preserve">N 42 </w:t>
      </w:r>
      <w:r>
        <w:rPr>
          <w:rFonts w:ascii="Times New Roman"/>
          <w:b w:val="false"/>
          <w:i w:val="false"/>
          <w:color w:val="000000"/>
          <w:sz w:val="28"/>
        </w:rPr>
        <w:t xml:space="preserve">қаулысына сәйкес Қызылорда облысының әкімдігі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Белгіленсін: </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Шиелі, Сырдария аудандары мен Қызылорда қаласының әкімшілік-аумақтық шекарасы шегіндегі Сырдария өзені мен су нысандары бойында жобалық құжаттама негізінде су қорғау аймақтары мен белдеулері; </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Шиелі, Сырдария аудандары мен Қызылорда қаласының әкімшілік-аумақтық шекарасы шегіндегі Сырдария өзені мен су нысандары бойында су қорғау аймақтары мен белдеулерін шаруашылық пайдаланудың тәртібі және ерекше шарттары. </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Қызылорда облысының әкімі                     Б. Қуандықов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"Су қорын қорғау және пайдалануын реттеу </w:t>
      </w:r>
      <w:r>
        <w:br/>
      </w:r>
      <w:r>
        <w:rPr>
          <w:rFonts w:ascii="Times New Roman"/>
          <w:b w:val="false"/>
          <w:i w:val="false"/>
          <w:color w:val="000000"/>
          <w:sz w:val="28"/>
        </w:rPr>
        <w:t>
</w:t>
      </w:r>
      <w:r>
        <w:rPr>
          <w:rFonts w:ascii="Times New Roman"/>
          <w:b w:val="false"/>
          <w:i/>
          <w:color w:val="000000"/>
          <w:sz w:val="28"/>
        </w:rPr>
        <w:t xml:space="preserve">жөніндегі Арал-Сырдария бассейіндік инспекциясы" </w:t>
      </w:r>
      <w:r>
        <w:br/>
      </w:r>
      <w:r>
        <w:rPr>
          <w:rFonts w:ascii="Times New Roman"/>
          <w:b w:val="false"/>
          <w:i w:val="false"/>
          <w:color w:val="000000"/>
          <w:sz w:val="28"/>
        </w:rPr>
        <w:t>
</w:t>
      </w:r>
      <w:r>
        <w:rPr>
          <w:rFonts w:ascii="Times New Roman"/>
          <w:b w:val="false"/>
          <w:i/>
          <w:color w:val="000000"/>
          <w:sz w:val="28"/>
        </w:rPr>
        <w:t xml:space="preserve">мемлекеттік мекемесінің бастығы </w:t>
      </w:r>
    </w:p>
    <w:p>
      <w:pPr>
        <w:spacing w:after="0"/>
        <w:ind w:left="0"/>
        <w:jc w:val="both"/>
      </w:pPr>
      <w:r>
        <w:rPr>
          <w:rFonts w:ascii="Times New Roman"/>
          <w:b w:val="false"/>
          <w:i/>
          <w:color w:val="000000"/>
          <w:sz w:val="28"/>
        </w:rPr>
        <w:t xml:space="preserve">____________ Ә. Карлыханов </w:t>
      </w:r>
    </w:p>
    <w:p>
      <w:pPr>
        <w:spacing w:after="0"/>
        <w:ind w:left="0"/>
        <w:jc w:val="both"/>
      </w:pPr>
      <w:r>
        <w:rPr>
          <w:rFonts w:ascii="Times New Roman"/>
          <w:b w:val="false"/>
          <w:i/>
          <w:color w:val="000000"/>
          <w:sz w:val="28"/>
        </w:rPr>
        <w:t xml:space="preserve">2009 жылғы 01 шілде </w:t>
      </w:r>
    </w:p>
    <w:bookmarkStart w:name="z6" w:id="1"/>
    <w:p>
      <w:pPr>
        <w:spacing w:after="0"/>
        <w:ind w:left="0"/>
        <w:jc w:val="both"/>
      </w:pPr>
      <w:r>
        <w:rPr>
          <w:rFonts w:ascii="Times New Roman"/>
          <w:b w:val="false"/>
          <w:i w:val="false"/>
          <w:color w:val="000000"/>
          <w:sz w:val="28"/>
        </w:rPr>
        <w:t xml:space="preserve">
Қызылорда облысы әкімдігінің </w:t>
      </w:r>
      <w:r>
        <w:br/>
      </w:r>
      <w:r>
        <w:rPr>
          <w:rFonts w:ascii="Times New Roman"/>
          <w:b w:val="false"/>
          <w:i w:val="false"/>
          <w:color w:val="000000"/>
          <w:sz w:val="28"/>
        </w:rPr>
        <w:t xml:space="preserve">
2009 жылғы 09 шілдедегі </w:t>
      </w:r>
      <w:r>
        <w:br/>
      </w:r>
      <w:r>
        <w:rPr>
          <w:rFonts w:ascii="Times New Roman"/>
          <w:b w:val="false"/>
          <w:i w:val="false"/>
          <w:color w:val="000000"/>
          <w:sz w:val="28"/>
        </w:rPr>
        <w:t xml:space="preserve">
N 455 қаулысына 1-қосымша </w:t>
      </w:r>
    </w:p>
    <w:bookmarkEnd w:id="1"/>
    <w:p>
      <w:pPr>
        <w:spacing w:after="0"/>
        <w:ind w:left="0"/>
        <w:jc w:val="left"/>
      </w:pPr>
      <w:r>
        <w:rPr>
          <w:rFonts w:ascii="Times New Roman"/>
          <w:b/>
          <w:i w:val="false"/>
          <w:color w:val="000000"/>
        </w:rPr>
        <w:t xml:space="preserve"> Шиелі, Сырдария аудандарының және Кызылорда қаласының </w:t>
      </w:r>
      <w:r>
        <w:br/>
      </w:r>
      <w:r>
        <w:rPr>
          <w:rFonts w:ascii="Times New Roman"/>
          <w:b/>
          <w:i w:val="false"/>
          <w:color w:val="000000"/>
        </w:rPr>
        <w:t xml:space="preserve">
әкімшілік шекарасы шегіндегі Сырдария өзені мен су нысандарының су қорғау аймақтары мен белдеулері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694"/>
        <w:gridCol w:w="1742"/>
        <w:gridCol w:w="1402"/>
        <w:gridCol w:w="1923"/>
        <w:gridCol w:w="1503"/>
        <w:gridCol w:w="1451"/>
        <w:gridCol w:w="1609"/>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нысандарының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белдеуі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(шақырым)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(га)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Ені(м)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(шақырым)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(га)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Ені(м)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Шиелі ауданы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36362,3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850-1100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90-115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 каналдар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464,8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Жаңа-Шиелі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360,8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Жаңасұлутөбе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Сырдария ауданы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325,44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850-1100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453,86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2309,9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90-115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 каналдар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194,82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194,82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СЖМК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қаласы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152,2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18422,0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304,4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1476,0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қала аумағына жақын жатқан (қала аумағында және (немесе) су объектісінің шекарасында басынан аяғына дейін)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аумағына жақын жатпаған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1000-5000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 каналдар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406,2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СЖМК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ОЖМК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Жаңаарык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ОЖМК СТ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Ардақ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Ескерту: су қорғау аймағы мен белдеуінің шекарасы мен ені "Қызылорда қаласы аумағындағы Сырдария өзені мен су нысандарының бойында су қорғау аймақтары мен белдеулерін белгілеу" және "Шиелі және Сырдария аудандарында Сырдария өзені мен су нысандарының бойында су қорғау аймақтары мен белдеулерін белгілеу" жобаларының картографиялық құжатында көрсетілген. </w:t>
      </w:r>
    </w:p>
    <w:p>
      <w:pPr>
        <w:spacing w:after="0"/>
        <w:ind w:left="0"/>
        <w:jc w:val="both"/>
      </w:pPr>
      <w:r>
        <w:rPr>
          <w:rFonts w:ascii="Times New Roman"/>
          <w:b w:val="false"/>
          <w:i w:val="false"/>
          <w:color w:val="000000"/>
          <w:sz w:val="28"/>
        </w:rPr>
        <w:t xml:space="preserve">      Аббревиатуралар түсінігі: </w:t>
      </w:r>
      <w:r>
        <w:br/>
      </w:r>
      <w:r>
        <w:rPr>
          <w:rFonts w:ascii="Times New Roman"/>
          <w:b w:val="false"/>
          <w:i w:val="false"/>
          <w:color w:val="000000"/>
          <w:sz w:val="28"/>
        </w:rPr>
        <w:t xml:space="preserve">
      га – гектар; </w:t>
      </w:r>
      <w:r>
        <w:br/>
      </w:r>
      <w:r>
        <w:rPr>
          <w:rFonts w:ascii="Times New Roman"/>
          <w:b w:val="false"/>
          <w:i w:val="false"/>
          <w:color w:val="000000"/>
          <w:sz w:val="28"/>
        </w:rPr>
        <w:t xml:space="preserve">
      м – метр; </w:t>
      </w:r>
      <w:r>
        <w:br/>
      </w:r>
      <w:r>
        <w:rPr>
          <w:rFonts w:ascii="Times New Roman"/>
          <w:b w:val="false"/>
          <w:i w:val="false"/>
          <w:color w:val="000000"/>
          <w:sz w:val="28"/>
        </w:rPr>
        <w:t xml:space="preserve">
      СЖМК – сол жаға магистралды каналы; </w:t>
      </w:r>
      <w:r>
        <w:br/>
      </w:r>
      <w:r>
        <w:rPr>
          <w:rFonts w:ascii="Times New Roman"/>
          <w:b w:val="false"/>
          <w:i w:val="false"/>
          <w:color w:val="000000"/>
          <w:sz w:val="28"/>
        </w:rPr>
        <w:t xml:space="preserve">
      ОЖМК – оң жаға магистралды каналы; </w:t>
      </w:r>
      <w:r>
        <w:br/>
      </w:r>
      <w:r>
        <w:rPr>
          <w:rFonts w:ascii="Times New Roman"/>
          <w:b w:val="false"/>
          <w:i w:val="false"/>
          <w:color w:val="000000"/>
          <w:sz w:val="28"/>
        </w:rPr>
        <w:t xml:space="preserve">
      ОЖМК СТ – оң жаға магистралды каналының сол тармағы. </w:t>
      </w:r>
    </w:p>
    <w:bookmarkStart w:name="z7" w:id="2"/>
    <w:p>
      <w:pPr>
        <w:spacing w:after="0"/>
        <w:ind w:left="0"/>
        <w:jc w:val="both"/>
      </w:pPr>
      <w:r>
        <w:rPr>
          <w:rFonts w:ascii="Times New Roman"/>
          <w:b w:val="false"/>
          <w:i w:val="false"/>
          <w:color w:val="000000"/>
          <w:sz w:val="28"/>
        </w:rPr>
        <w:t xml:space="preserve">
Қызылорда облысы әкімдігінің </w:t>
      </w:r>
      <w:r>
        <w:br/>
      </w:r>
      <w:r>
        <w:rPr>
          <w:rFonts w:ascii="Times New Roman"/>
          <w:b w:val="false"/>
          <w:i w:val="false"/>
          <w:color w:val="000000"/>
          <w:sz w:val="28"/>
        </w:rPr>
        <w:t xml:space="preserve">
2009 жылғы 09 шілдедегі </w:t>
      </w:r>
      <w:r>
        <w:br/>
      </w:r>
      <w:r>
        <w:rPr>
          <w:rFonts w:ascii="Times New Roman"/>
          <w:b w:val="false"/>
          <w:i w:val="false"/>
          <w:color w:val="000000"/>
          <w:sz w:val="28"/>
        </w:rPr>
        <w:t xml:space="preserve">
N 455 қаулысына 2-қосымша </w:t>
      </w:r>
    </w:p>
    <w:bookmarkEnd w:id="2"/>
    <w:p>
      <w:pPr>
        <w:spacing w:after="0"/>
        <w:ind w:left="0"/>
        <w:jc w:val="left"/>
      </w:pPr>
      <w:r>
        <w:rPr>
          <w:rFonts w:ascii="Times New Roman"/>
          <w:b/>
          <w:i w:val="false"/>
          <w:color w:val="000000"/>
        </w:rPr>
        <w:t xml:space="preserve"> Шиелі, Сырдария аудандары мен Қызылорда қаласының әкімшілік-аумақтық шекарасы шегіндегі Сырдария өзені мен су нысандары бойында су қорғау аймақтары мен белдеулерін шаруашылық пайдалану тәртібі және ерекше шарттары</w:t>
      </w:r>
    </w:p>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2010.07.14 </w:t>
      </w:r>
      <w:r>
        <w:rPr>
          <w:rFonts w:ascii="Times New Roman"/>
          <w:b w:val="false"/>
          <w:i w:val="false"/>
          <w:color w:val="ff0000"/>
          <w:sz w:val="28"/>
        </w:rPr>
        <w:t>N 840</w:t>
      </w:r>
      <w:r>
        <w:rPr>
          <w:rFonts w:ascii="Times New Roman"/>
          <w:b w:val="false"/>
          <w:i w:val="false"/>
          <w:color w:val="ff0000"/>
          <w:sz w:val="28"/>
        </w:rPr>
        <w:t xml:space="preserve"> (алғашқы ресми жарияланған күнінен бастап он күнтізбелік күн өткеннен кейін қолданысқа енгізіледі) қаулысымен. </w:t>
      </w:r>
    </w:p>
    <w:bookmarkStart w:name="z9" w:id="3"/>
    <w:p>
      <w:pPr>
        <w:spacing w:after="0"/>
        <w:ind w:left="0"/>
        <w:jc w:val="both"/>
      </w:pPr>
      <w:r>
        <w:rPr>
          <w:rFonts w:ascii="Times New Roman"/>
          <w:b w:val="false"/>
          <w:i w:val="false"/>
          <w:color w:val="000000"/>
          <w:sz w:val="28"/>
        </w:rPr>
        <w:t>      Су қорғау белдеулерінің шегінде:</w:t>
      </w:r>
      <w:r>
        <w:br/>
      </w:r>
      <w:r>
        <w:rPr>
          <w:rFonts w:ascii="Times New Roman"/>
          <w:b w:val="false"/>
          <w:i w:val="false"/>
          <w:color w:val="000000"/>
          <w:sz w:val="28"/>
        </w:rPr>
        <w:t>
      1) су объектілерінің сапалық және гидрологиялық жай-күйін</w:t>
      </w:r>
      <w:r>
        <w:br/>
      </w:r>
      <w:r>
        <w:rPr>
          <w:rFonts w:ascii="Times New Roman"/>
          <w:b w:val="false"/>
          <w:i w:val="false"/>
          <w:color w:val="000000"/>
          <w:sz w:val="28"/>
        </w:rPr>
        <w:t>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w:t>
      </w:r>
      <w:r>
        <w:br/>
      </w:r>
      <w:r>
        <w:rPr>
          <w:rFonts w:ascii="Times New Roman"/>
          <w:b w:val="false"/>
          <w:i w:val="false"/>
          <w:color w:val="000000"/>
          <w:sz w:val="28"/>
        </w:rPr>
        <w:t>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
      2) ғимараттарға, құрылыстарға, коммуникацияларға және басқа да</w:t>
      </w:r>
      <w:r>
        <w:br/>
      </w:r>
      <w:r>
        <w:rPr>
          <w:rFonts w:ascii="Times New Roman"/>
          <w:b w:val="false"/>
          <w:i w:val="false"/>
          <w:color w:val="000000"/>
          <w:sz w:val="28"/>
        </w:rPr>
        <w:t>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4) мал шаруашылығы фермалары мен кешендерін, сарқынды су</w:t>
      </w:r>
      <w:r>
        <w:br/>
      </w:r>
      <w:r>
        <w:rPr>
          <w:rFonts w:ascii="Times New Roman"/>
          <w:b w:val="false"/>
          <w:i w:val="false"/>
          <w:color w:val="000000"/>
          <w:sz w:val="28"/>
        </w:rPr>
        <w:t>
жинағыштарды, сарқынды сумен суарылатын егістіктерді, зираттарды, мал</w:t>
      </w:r>
      <w:r>
        <w:br/>
      </w:r>
      <w:r>
        <w:rPr>
          <w:rFonts w:ascii="Times New Roman"/>
          <w:b w:val="false"/>
          <w:i w:val="false"/>
          <w:color w:val="000000"/>
          <w:sz w:val="28"/>
        </w:rPr>
        <w:t>
көмінділерін, сондай-ақ жерүсті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r>
        <w:br/>
      </w: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
    <w:bookmarkStart w:name="z23" w:id="4"/>
    <w:p>
      <w:pPr>
        <w:spacing w:after="0"/>
        <w:ind w:left="0"/>
        <w:jc w:val="left"/>
      </w:pPr>
      <w:r>
        <w:rPr>
          <w:rFonts w:ascii="Times New Roman"/>
          <w:b/>
          <w:i w:val="false"/>
          <w:color w:val="000000"/>
        </w:rPr>
        <w:t xml:space="preserve"> 
Ерекше шарттары</w:t>
      </w:r>
    </w:p>
    <w:bookmarkEnd w:id="4"/>
    <w:p>
      <w:pPr>
        <w:spacing w:after="0"/>
        <w:ind w:left="0"/>
        <w:jc w:val="both"/>
      </w:pPr>
      <w:r>
        <w:rPr>
          <w:rFonts w:ascii="Times New Roman"/>
          <w:b w:val="false"/>
          <w:i w:val="false"/>
          <w:color w:val="000000"/>
          <w:sz w:val="28"/>
        </w:rPr>
        <w:t>      Құрылыс салу, қайта жаңғырту және кәсіпорындар мен құрылыстарды пайдалануды жобалаудың және орналастырудың шарттары және де су қорғау аймақтары мен белдеулерінде жұмыстарды жүргізу Қазақстан Республикасының су заңнамалары талаптарына сәйкес жүзеге асырылады.</w:t>
      </w:r>
      <w:r>
        <w:br/>
      </w:r>
      <w:r>
        <w:rPr>
          <w:rFonts w:ascii="Times New Roman"/>
          <w:b w:val="false"/>
          <w:i w:val="false"/>
          <w:color w:val="000000"/>
          <w:sz w:val="28"/>
        </w:rPr>
        <w:t>
      Жер учаскелерінің егелері мен жерді пайдаланушылар, су қорғау аймақтары мен белдеулері белгіленген жерлерде осы аймақтар мен белдеулерде белгіленген пайдалану тәртібін сақтауға міндетті.</w:t>
      </w:r>
      <w:r>
        <w:br/>
      </w:r>
      <w:r>
        <w:rPr>
          <w:rFonts w:ascii="Times New Roman"/>
          <w:b w:val="false"/>
          <w:i w:val="false"/>
          <w:color w:val="000000"/>
          <w:sz w:val="28"/>
        </w:rPr>
        <w:t>
      Қазақстан Республикасының заңнамасында көрсетілген жағдайлардан басқа су қорғау аймақтарын белгілеу жер егелері мен жер пайдаланушыларға бұрын берілген жер учаскелерін қайтарып алуға әкеліп соқтырмайды немесе жер учаскелерімен келісімдер жүргізуге тыйым салынбайды.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