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a6a3" w14:textId="2bfa6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қалалық бюджет туралы" Қызылорда қалалық мәслихатының 2009 жылғы 22 желтоқсандағы кезекті XXV сессиясының N 25/2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қалалық мәслихатының 2009 жылғы 30 желтоқсандағы N 26/1 шешімі. Қызылорда облысының Әділет департаменті Қызылорда қалалық Әділет басқармасында 2010 жылы 17 қаңтарда N 10-1-127 тіркелді. Қолданылу мерзімінің аяқталуына байланысты күші жойылды - (Қызылорда облысы Қызылорда қалалық мәслихат аппарат жетекшісінің 2011 жылғы 29 тамыздағы N 455/1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Қызылорда қалалық мәслихат аппарат жетекшісінің 2012.08.29 N 455/1 хатымен).</w:t>
      </w:r>
    </w:p>
    <w:bookmarkStart w:name="z1" w:id="0"/>
    <w:p>
      <w:pPr>
        <w:spacing w:after="0"/>
        <w:ind w:left="0"/>
        <w:jc w:val="both"/>
      </w:pPr>
      <w:r>
        <w:rPr>
          <w:rFonts w:ascii="Times New Roman"/>
          <w:b w:val="false"/>
          <w:i w:val="false"/>
          <w:color w:val="000000"/>
          <w:sz w:val="28"/>
        </w:rPr>
        <w:t>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"2010-2012 жылға арналған қалалық бюджет туралы" Қызылорда қалалық мәслихатының 2009 жылғы 22 желтоқсандағы кезекті ХXV сессиясының </w:t>
      </w:r>
      <w:r>
        <w:rPr>
          <w:rFonts w:ascii="Times New Roman"/>
          <w:b w:val="false"/>
          <w:i w:val="false"/>
          <w:color w:val="000000"/>
          <w:sz w:val="28"/>
        </w:rPr>
        <w:t>N 25/2</w:t>
      </w:r>
      <w:r>
        <w:rPr>
          <w:rFonts w:ascii="Times New Roman"/>
          <w:b w:val="false"/>
          <w:i w:val="false"/>
          <w:color w:val="000000"/>
          <w:sz w:val="28"/>
        </w:rPr>
        <w:t xml:space="preserve"> шешіміне (нормативтік құқықтық кесімдердің мемлекеттік тіркеу Тізілімінде 2009 жылдың 28 желтоқсанында N 10-1-125 нөмірімен тіркелген, қалалық "Ақмешіт-ақшамы" газетінің 2009 жылғы 30 желтоқсанындағы N 82 (686-687) және "Кызылорда таймс" газетінің 2009 жылғы 30 желтоқсанындағы N 54 (999) шығарылымдарында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br/>
      </w:r>
      <w:r>
        <w:rPr>
          <w:rFonts w:ascii="Times New Roman"/>
          <w:b w:val="false"/>
          <w:i w:val="false"/>
          <w:color w:val="000000"/>
          <w:sz w:val="28"/>
        </w:rPr>
        <w:t>
      1) тармақшадағы:</w:t>
      </w:r>
      <w:r>
        <w:br/>
      </w:r>
      <w:r>
        <w:rPr>
          <w:rFonts w:ascii="Times New Roman"/>
          <w:b w:val="false"/>
          <w:i w:val="false"/>
          <w:color w:val="000000"/>
          <w:sz w:val="28"/>
        </w:rPr>
        <w:t>
      "8 096 630" деген сандар "13 938 616" деген сандармен ауыстырылсын;</w:t>
      </w:r>
      <w:r>
        <w:br/>
      </w:r>
      <w:r>
        <w:rPr>
          <w:rFonts w:ascii="Times New Roman"/>
          <w:b w:val="false"/>
          <w:i w:val="false"/>
          <w:color w:val="000000"/>
          <w:sz w:val="28"/>
        </w:rPr>
        <w:t>
      "2 220 587" деген сандар "8 062 573" деген сандармен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"7 698 430" деген сандар "14 123 507" деген сандармен ауыстырылсын;</w:t>
      </w:r>
      <w:r>
        <w:br/>
      </w:r>
      <w:r>
        <w:rPr>
          <w:rFonts w:ascii="Times New Roman"/>
          <w:b w:val="false"/>
          <w:i w:val="false"/>
          <w:color w:val="000000"/>
          <w:sz w:val="28"/>
        </w:rPr>
        <w:t>
      5) тармақшадағы:</w:t>
      </w:r>
      <w:r>
        <w:br/>
      </w:r>
      <w:r>
        <w:rPr>
          <w:rFonts w:ascii="Times New Roman"/>
          <w:b w:val="false"/>
          <w:i w:val="false"/>
          <w:color w:val="000000"/>
          <w:sz w:val="28"/>
        </w:rPr>
        <w:t>
      "398 200" деген сандар "-184 891" деген сандармен ауыстырылсын;</w:t>
      </w:r>
      <w:r>
        <w:br/>
      </w:r>
      <w:r>
        <w:rPr>
          <w:rFonts w:ascii="Times New Roman"/>
          <w:b w:val="false"/>
          <w:i w:val="false"/>
          <w:color w:val="000000"/>
          <w:sz w:val="28"/>
        </w:rPr>
        <w:t>
      6) тармақшадағы:</w:t>
      </w:r>
      <w:r>
        <w:br/>
      </w:r>
      <w:r>
        <w:rPr>
          <w:rFonts w:ascii="Times New Roman"/>
          <w:b w:val="false"/>
          <w:i w:val="false"/>
          <w:color w:val="000000"/>
          <w:sz w:val="28"/>
        </w:rPr>
        <w:t>
      "-398 200" деген сандар "184 891" деген сандармен ауыстырылсын және төмендегіше толықтырылсын:</w:t>
      </w:r>
      <w:r>
        <w:br/>
      </w:r>
      <w:r>
        <w:rPr>
          <w:rFonts w:ascii="Times New Roman"/>
          <w:b w:val="false"/>
          <w:i w:val="false"/>
          <w:color w:val="000000"/>
          <w:sz w:val="28"/>
        </w:rPr>
        <w:t>
      қарыздар түсімі 583 091 мың теңге;</w:t>
      </w:r>
      <w:r>
        <w:br/>
      </w:r>
      <w:r>
        <w:rPr>
          <w:rFonts w:ascii="Times New Roman"/>
          <w:b w:val="false"/>
          <w:i w:val="false"/>
          <w:color w:val="000000"/>
          <w:sz w:val="28"/>
        </w:rPr>
        <w:t>
      қарыздарды өтеу 398 200 мың теңге;</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5-қосымшасы</w:t>
      </w:r>
      <w:r>
        <w:rPr>
          <w:rFonts w:ascii="Times New Roman"/>
          <w:b w:val="false"/>
          <w:i w:val="false"/>
          <w:color w:val="000000"/>
          <w:sz w:val="28"/>
        </w:rPr>
        <w:t xml:space="preserve">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xml:space="preserve">      мәслихатының </w:t>
      </w:r>
      <w:r>
        <w:rPr>
          <w:rFonts w:ascii="Times New Roman"/>
          <w:b w:val="false"/>
          <w:i/>
          <w:color w:val="000000"/>
          <w:sz w:val="28"/>
        </w:rPr>
        <w:t>кезектен тыс</w:t>
      </w:r>
      <w:r>
        <w:br/>
      </w:r>
      <w:r>
        <w:rPr>
          <w:rFonts w:ascii="Times New Roman"/>
          <w:b w:val="false"/>
          <w:i w:val="false"/>
          <w:color w:val="000000"/>
          <w:sz w:val="28"/>
        </w:rPr>
        <w:t>
</w:t>
      </w:r>
      <w:r>
        <w:rPr>
          <w:rFonts w:ascii="Times New Roman"/>
          <w:b w:val="false"/>
          <w:i/>
          <w:color w:val="000000"/>
          <w:sz w:val="28"/>
        </w:rPr>
        <w:t>      ХХVІ сессиясының төрағасы                    И. Мұсабаев</w:t>
      </w:r>
    </w:p>
    <w:p>
      <w:pPr>
        <w:spacing w:after="0"/>
        <w:ind w:left="0"/>
        <w:jc w:val="both"/>
      </w:pPr>
      <w:r>
        <w:rPr>
          <w:rFonts w:ascii="Times New Roman"/>
          <w:b w:val="false"/>
          <w:i w:val="false"/>
          <w:color w:val="000000"/>
          <w:sz w:val="28"/>
        </w:rPr>
        <w:t>      </w:t>
      </w:r>
      <w:r>
        <w:rPr>
          <w:rFonts w:ascii="Times New Roman"/>
          <w:b w:val="false"/>
          <w:i/>
          <w:color w:val="000000"/>
          <w:sz w:val="28"/>
        </w:rPr>
        <w:t>Қызылорда қалалық</w:t>
      </w:r>
      <w:r>
        <w:br/>
      </w:r>
      <w:r>
        <w:rPr>
          <w:rFonts w:ascii="Times New Roman"/>
          <w:b w:val="false"/>
          <w:i w:val="false"/>
          <w:color w:val="000000"/>
          <w:sz w:val="28"/>
        </w:rPr>
        <w:t>
</w:t>
      </w:r>
      <w:r>
        <w:rPr>
          <w:rFonts w:ascii="Times New Roman"/>
          <w:b w:val="false"/>
          <w:i/>
          <w:color w:val="000000"/>
          <w:sz w:val="28"/>
        </w:rPr>
        <w:t>      мәслихатының хатшысы                         И. Құттықожаев</w:t>
      </w:r>
    </w:p>
    <w:p>
      <w:pPr>
        <w:spacing w:after="0"/>
        <w:ind w:left="0"/>
        <w:jc w:val="both"/>
      </w:pPr>
      <w:r>
        <w:rPr>
          <w:rFonts w:ascii="Times New Roman"/>
          <w:b w:val="false"/>
          <w:i w:val="false"/>
          <w:color w:val="000000"/>
          <w:sz w:val="28"/>
        </w:rPr>
        <w:t xml:space="preserve">1-қосымша </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кезектен тыс XXVI сессиясының</w:t>
      </w:r>
      <w:r>
        <w:br/>
      </w:r>
      <w:r>
        <w:rPr>
          <w:rFonts w:ascii="Times New Roman"/>
          <w:b w:val="false"/>
          <w:i w:val="false"/>
          <w:color w:val="000000"/>
          <w:sz w:val="28"/>
        </w:rPr>
        <w:t>
N 26/1 шешімімен бекітілген</w:t>
      </w:r>
    </w:p>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XXV сессиясының</w:t>
      </w:r>
      <w:r>
        <w:br/>
      </w:r>
      <w:r>
        <w:rPr>
          <w:rFonts w:ascii="Times New Roman"/>
          <w:b w:val="false"/>
          <w:i w:val="false"/>
          <w:color w:val="000000"/>
          <w:sz w:val="28"/>
        </w:rPr>
        <w:t>
      N 25/2 шешімімен бекітілген</w:t>
      </w:r>
    </w:p>
    <w:bookmarkStart w:name="z7" w:id="1"/>
    <w:p>
      <w:pPr>
        <w:spacing w:after="0"/>
        <w:ind w:left="0"/>
        <w:jc w:val="left"/>
      </w:pPr>
      <w:r>
        <w:rPr>
          <w:rFonts w:ascii="Times New Roman"/>
          <w:b/>
          <w:i w:val="false"/>
          <w:color w:val="000000"/>
        </w:rPr>
        <w:t xml:space="preserve"> 
2010 жылға арналған қалалық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533"/>
        <w:gridCol w:w="653"/>
        <w:gridCol w:w="653"/>
        <w:gridCol w:w="693"/>
        <w:gridCol w:w="7253"/>
        <w:gridCol w:w="233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13 938 616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5 326 072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ұсталатын 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1 813 390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қызметпен айналысатын жеке тұлғалардан алынатын 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125 568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150 297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1 485 426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830 289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жерлерiне салынатын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131 454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арақ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4 388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(авиациялықты қоспағанда), сондай-ақ өз өндірістің мұқтаждарына пайдаланылатын бензин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42 379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үшiн алынатын алым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2 289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үшін алым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мәмiле жасау құқығын мемлекеттiк тiркегенi үшiн алынатын алым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42 335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23 868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өзге де салық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Сотқа берілетін талап арыздардан, ерекше өндірістегі істер бойынша арыздардан (шағымдардан), жүгіну шағымдарынан, атқару парағының көшірмесін беру туралы мәселе бойынша сот анықтамасына жеке шағымдардан, сот бұйрығын шығару туралы арыздардан, сондай-ақ соттың шет ел соттары мен төрелік соттарының шешімдері бойынша атқару парақтарын, құжаттардың көшірмелерін (телнұсқаларын) бергені үшін алынатын 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169 870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азаматтарға азаматтық хал актілерін тіркегені туралы қайта куәліктер бергені үшін, сондай-ақ туу, неке, некені бұзу, өлуі туралы актілердің жазбаларын өзгерту, толықтыру, түзету мен қалпына келтіруге байланысты куәліктерді бергені үшін алынатын 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6 665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алынатын 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алынатын 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2 725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азаматтығын алу, Қазақстан Республикасы азаматтығын қалпына келтіру және Қазақстан Республикасы азаматтығын тоқтату туралы құжаттарды ресімдегені үшін алынатын 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алынатын 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құқығына рұқсат бергені үшін алынатын 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501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26 271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мекемелерге бекiтiлген мүлiктi сатудан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403 700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8 062 573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4 001 677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4 060 896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14 123 507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256 226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100 148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22 172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5 313 237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193 283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бiлiм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4 690 585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ұйымдары үшiн оқулықтар мен оқу-әдiстемелiк кешендерді сатып алу және жеткiзу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34 179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75 286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1 092 487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89 002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144 000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323 172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19 633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24 932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57 216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163 778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47 239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мүгедектерінің жол жүруін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Ұлы Отан соғысының қатысушылары мен мүгедектеріне біржолғы материалдық көмекті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33 646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оқушылары мен тәрбиеленушілерді қоғамдық көлікте (таксиден басқа) жеңілдікпен жол жүру түрінде әлеуметтік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64 852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55 273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5 368 117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532 350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460 112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38 867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230 238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179 916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94 635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2 351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40 823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 мемлекеттік ақпараттық саясат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8 160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4 282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109 747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50 741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099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7 161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19 849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23 610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1 175 387</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229 359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946 028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104 890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пен өнеркәсіпті дамыту саласындағы мемлекеттік саясатты іске асыру жөніндегі қызметтер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21 843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102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49 953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458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23 666</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сыйақылар, өзге де төлемдерді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Қарызды орналастырғаны үшін комиссиялық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қарыздар бойынша сыйақылар, өзге де төлемдерді төлеу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463 989</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020</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436 161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024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- 184 891</w:t>
            </w:r>
          </w:p>
        </w:tc>
      </w:tr>
      <w:tr>
        <w:trPr>
          <w:trHeight w:val="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583 091</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бюджеттің алдында</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398 200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соңындағы 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соңындағы бюджет қаражатының қалдықтары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30 желтоқсандағы</w:t>
      </w:r>
      <w:r>
        <w:br/>
      </w:r>
      <w:r>
        <w:rPr>
          <w:rFonts w:ascii="Times New Roman"/>
          <w:b w:val="false"/>
          <w:i w:val="false"/>
          <w:color w:val="000000"/>
          <w:sz w:val="28"/>
        </w:rPr>
        <w:t>
кезектен тыс XXVI сессиясының</w:t>
      </w:r>
      <w:r>
        <w:br/>
      </w:r>
      <w:r>
        <w:rPr>
          <w:rFonts w:ascii="Times New Roman"/>
          <w:b w:val="false"/>
          <w:i w:val="false"/>
          <w:color w:val="000000"/>
          <w:sz w:val="28"/>
        </w:rPr>
        <w:t>
N 26/1 шешімімен бекітілген</w:t>
      </w:r>
    </w:p>
    <w:p>
      <w:pPr>
        <w:spacing w:after="0"/>
        <w:ind w:left="0"/>
        <w:jc w:val="both"/>
      </w:pPr>
      <w:r>
        <w:rPr>
          <w:rFonts w:ascii="Times New Roman"/>
          <w:b w:val="false"/>
          <w:i w:val="false"/>
          <w:color w:val="000000"/>
          <w:sz w:val="28"/>
        </w:rPr>
        <w:t>      5-қосымша</w:t>
      </w:r>
      <w:r>
        <w:br/>
      </w:r>
      <w:r>
        <w:rPr>
          <w:rFonts w:ascii="Times New Roman"/>
          <w:b w:val="false"/>
          <w:i w:val="false"/>
          <w:color w:val="000000"/>
          <w:sz w:val="28"/>
        </w:rPr>
        <w:t>
Қызылорда қалалық мәслихатының</w:t>
      </w:r>
      <w:r>
        <w:br/>
      </w:r>
      <w:r>
        <w:rPr>
          <w:rFonts w:ascii="Times New Roman"/>
          <w:b w:val="false"/>
          <w:i w:val="false"/>
          <w:color w:val="000000"/>
          <w:sz w:val="28"/>
        </w:rPr>
        <w:t>
2009 жылғы 22 желтоқсандағы</w:t>
      </w:r>
      <w:r>
        <w:br/>
      </w:r>
      <w:r>
        <w:rPr>
          <w:rFonts w:ascii="Times New Roman"/>
          <w:b w:val="false"/>
          <w:i w:val="false"/>
          <w:color w:val="000000"/>
          <w:sz w:val="28"/>
        </w:rPr>
        <w:t>
кезекті XXV сессиясының</w:t>
      </w:r>
      <w:r>
        <w:br/>
      </w:r>
      <w:r>
        <w:rPr>
          <w:rFonts w:ascii="Times New Roman"/>
          <w:b w:val="false"/>
          <w:i w:val="false"/>
          <w:color w:val="000000"/>
          <w:sz w:val="28"/>
        </w:rPr>
        <w:t>
      N 25/2 шешімімен бекітілген</w:t>
      </w:r>
    </w:p>
    <w:bookmarkStart w:name="z8" w:id="2"/>
    <w:p>
      <w:pPr>
        <w:spacing w:after="0"/>
        <w:ind w:left="0"/>
        <w:jc w:val="left"/>
      </w:pPr>
      <w:r>
        <w:rPr>
          <w:rFonts w:ascii="Times New Roman"/>
          <w:b/>
          <w:i w:val="false"/>
          <w:color w:val="000000"/>
        </w:rPr>
        <w:t xml:space="preserve"> 
2010 жылға арналған қалалық бюджеттің бюджеттік даму бағдарламасының және заңды тұлғалардың жарғылық капиталын қалыптастыру немесе ұлғайту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7"/>
        <w:gridCol w:w="457"/>
        <w:gridCol w:w="780"/>
        <w:gridCol w:w="699"/>
        <w:gridCol w:w="740"/>
        <w:gridCol w:w="7227"/>
        <w:gridCol w:w="266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4 064 018</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207 772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207 772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3 835 124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502 924</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берілген кредиттер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2 567 200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3 122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3 122</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 қаражаты есебінен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 инфрақұрылымын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