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fa52" w14:textId="fbbf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2008 жылғы 23 желтоқсандағы кезекті ХІІ сессиясының "Елді мекендердің жерлеріне(үй іргесіндегі учаскелерін қоспағанда) салынатын базалық салық ставкаларын бекіту туралы" N 107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облысы Қазалы аудандық мәслихатының 2009 жылғы 27 наурыздағы N 130 шешімі. Қызылорда облысының Әділет департаменті Қазалы аудандық Әділет басқармасында 2009 жылы 20 сәуірде N 10-4-95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1998 жылғы 24 наурыздағы "Нормативтік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"Елді мекендердің жерлеріне (үй іргесіндегі учаскелерін қоспағанда) салынатын базалық салық ставкаларын бекіту туралы" Қазалы аудандық Мәслихатының 2008 жылғы 23 желтоқсандағы кезекті ХІІ сессиясының (нормативтік құқықтық кесімдердің мемлекеттік тіркеу тізілімінде 2009 жылғы 22 қаңтардағы N 10-4-89 нөмірімен тіркелген, аудандық "Қазалы" газетінің 2009 жылғы 31 қаңтардағы N 11, 12 санында жарияланған) </w:t>
      </w:r>
      <w:r>
        <w:rPr>
          <w:rFonts w:ascii="Times New Roman"/>
          <w:b w:val="false"/>
          <w:i w:val="false"/>
          <w:color w:val="000000"/>
          <w:sz w:val="28"/>
        </w:rPr>
        <w:t>N 107</w:t>
      </w:r>
      <w:r>
        <w:rPr>
          <w:rFonts w:ascii="Times New Roman"/>
          <w:b w:val="false"/>
          <w:i w:val="false"/>
          <w:color w:val="000000"/>
          <w:sz w:val="28"/>
        </w:rPr>
        <w:t xml:space="preserve"> шешіміне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кіріспесіндегі</w:t>
      </w:r>
      <w:r>
        <w:rPr>
          <w:rFonts w:ascii="Times New Roman"/>
          <w:b w:val="false"/>
          <w:i w:val="false"/>
          <w:color w:val="000000"/>
          <w:sz w:val="28"/>
        </w:rPr>
        <w:t xml:space="preserve"> басқару сөзінен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аталған шешімнің атауындағы және </w:t>
      </w:r>
      <w:r>
        <w:rPr>
          <w:rFonts w:ascii="Times New Roman"/>
          <w:b w:val="false"/>
          <w:i w:val="false"/>
          <w:color w:val="000000"/>
          <w:sz w:val="28"/>
        </w:rPr>
        <w:t>бірінші тармақтағы</w:t>
      </w:r>
      <w:r>
        <w:rPr>
          <w:rFonts w:ascii="Times New Roman"/>
          <w:b w:val="false"/>
          <w:i w:val="false"/>
          <w:color w:val="000000"/>
          <w:sz w:val="28"/>
        </w:rPr>
        <w:t xml:space="preserve"> "базалық" сөзі алынсын;</w:t>
      </w:r>
      <w:r>
        <w:br/>
      </w:r>
      <w:r>
        <w:rPr>
          <w:rFonts w:ascii="Times New Roman"/>
          <w:b w:val="false"/>
          <w:i w:val="false"/>
          <w:color w:val="000000"/>
          <w:sz w:val="28"/>
        </w:rPr>
        <w:t>
</w:t>
      </w:r>
      <w:r>
        <w:rPr>
          <w:rFonts w:ascii="Times New Roman"/>
          <w:b w:val="false"/>
          <w:i w:val="false"/>
          <w:color w:val="000000"/>
          <w:sz w:val="28"/>
        </w:rPr>
        <w:t>
      аталған шешімімен бекітілген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ХІV сессиясының төрағасы                     Т. Әбдіқадыров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Т. Бөріқұлақ</w:t>
      </w:r>
      <w:r>
        <w:rPr>
          <w:rFonts w:ascii="Times New Roman"/>
          <w:b w:val="false"/>
          <w:i w:val="false"/>
          <w:color w:val="000000"/>
          <w:sz w:val="28"/>
        </w:rPr>
        <w:t>ов</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27 наурыздағы</w:t>
      </w:r>
      <w:r>
        <w:br/>
      </w:r>
      <w:r>
        <w:rPr>
          <w:rFonts w:ascii="Times New Roman"/>
          <w:b w:val="false"/>
          <w:i w:val="false"/>
          <w:color w:val="000000"/>
          <w:sz w:val="28"/>
        </w:rPr>
        <w:t>
N 130 шешіміне қосымша</w:t>
      </w:r>
    </w:p>
    <w:bookmarkStart w:name="z7" w:id="1"/>
    <w:p>
      <w:pPr>
        <w:spacing w:after="0"/>
        <w:ind w:left="0"/>
        <w:jc w:val="left"/>
      </w:pPr>
      <w:r>
        <w:rPr>
          <w:rFonts w:ascii="Times New Roman"/>
          <w:b/>
          <w:i w:val="false"/>
          <w:color w:val="000000"/>
        </w:rPr>
        <w:t xml:space="preserve"> 
Елді мекендердің жерлеріне (үй іргесіндегі учаскелерін</w:t>
      </w:r>
      <w:r>
        <w:br/>
      </w:r>
      <w:r>
        <w:rPr>
          <w:rFonts w:ascii="Times New Roman"/>
          <w:b/>
          <w:i w:val="false"/>
          <w:color w:val="000000"/>
        </w:rPr>
        <w:t>
қоспағанда) салынатын салық ставкаларының</w:t>
      </w:r>
      <w:r>
        <w:br/>
      </w:r>
      <w:r>
        <w:rPr>
          <w:rFonts w:ascii="Times New Roman"/>
          <w:b/>
          <w:i w:val="false"/>
          <w:color w:val="000000"/>
        </w:rPr>
        <w:t>
МӨЛШЕРІ</w:t>
      </w:r>
    </w:p>
    <w:bookmarkEnd w:id="1"/>
    <w:p>
      <w:pPr>
        <w:spacing w:after="0"/>
        <w:ind w:left="0"/>
        <w:jc w:val="both"/>
      </w:pPr>
      <w:r>
        <w:rPr>
          <w:rFonts w:ascii="Times New Roman"/>
          <w:b/>
          <w:i w:val="false"/>
          <w:color w:val="000000"/>
          <w:sz w:val="28"/>
        </w:rPr>
        <w:t>      1.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 xml:space="preserve">й </w:t>
      </w:r>
      <w:r>
        <w:rPr>
          <w:rFonts w:ascii="Times New Roman"/>
          <w:b/>
          <w:i w:val="false"/>
          <w:color w:val="000000"/>
          <w:sz w:val="28"/>
        </w:rPr>
        <w:t>қ</w:t>
      </w:r>
      <w:r>
        <w:rPr>
          <w:rFonts w:ascii="Times New Roman"/>
          <w:b/>
          <w:i w:val="false"/>
          <w:color w:val="000000"/>
          <w:sz w:val="28"/>
        </w:rPr>
        <w:t>оры, соны</w:t>
      </w:r>
      <w:r>
        <w:rPr>
          <w:rFonts w:ascii="Times New Roman"/>
          <w:b/>
          <w:i w:val="false"/>
          <w:color w:val="000000"/>
          <w:sz w:val="28"/>
        </w:rPr>
        <w:t>ң</w:t>
      </w:r>
      <w:r>
        <w:rPr>
          <w:rFonts w:ascii="Times New Roman"/>
          <w:b/>
          <w:i w:val="false"/>
          <w:color w:val="000000"/>
          <w:sz w:val="28"/>
        </w:rPr>
        <w:t xml:space="preserve"> ішінде оны</w:t>
      </w:r>
      <w:r>
        <w:rPr>
          <w:rFonts w:ascii="Times New Roman"/>
          <w:b/>
          <w:i w:val="false"/>
          <w:color w:val="000000"/>
          <w:sz w:val="28"/>
        </w:rPr>
        <w:t>ң</w:t>
      </w:r>
      <w:r>
        <w:rPr>
          <w:rFonts w:ascii="Times New Roman"/>
          <w:b/>
          <w:i w:val="false"/>
          <w:color w:val="000000"/>
          <w:sz w:val="28"/>
        </w:rPr>
        <w:t xml:space="preserve"> іргесіндегі </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 xml:space="preserve">рылыстар мен </w:t>
      </w:r>
      <w:r>
        <w:rPr>
          <w:rFonts w:ascii="Times New Roman"/>
          <w:b/>
          <w:i w:val="false"/>
          <w:color w:val="000000"/>
          <w:sz w:val="28"/>
        </w:rPr>
        <w:t>ғ</w:t>
      </w:r>
      <w:r>
        <w:rPr>
          <w:rFonts w:ascii="Times New Roman"/>
          <w:b/>
          <w:i w:val="false"/>
          <w:color w:val="000000"/>
          <w:sz w:val="28"/>
        </w:rPr>
        <w:t>имараттар алып жат</w:t>
      </w:r>
      <w:r>
        <w:rPr>
          <w:rFonts w:ascii="Times New Roman"/>
          <w:b/>
          <w:i w:val="false"/>
          <w:color w:val="000000"/>
          <w:sz w:val="28"/>
        </w:rPr>
        <w:t>қ</w:t>
      </w:r>
      <w:r>
        <w:rPr>
          <w:rFonts w:ascii="Times New Roman"/>
          <w:b/>
          <w:i w:val="false"/>
          <w:color w:val="000000"/>
          <w:sz w:val="28"/>
        </w:rPr>
        <w:t xml:space="preserve">ан жерлерді </w:t>
      </w:r>
      <w:r>
        <w:rPr>
          <w:rFonts w:ascii="Times New Roman"/>
          <w:b/>
          <w:i w:val="false"/>
          <w:color w:val="000000"/>
          <w:sz w:val="28"/>
        </w:rPr>
        <w:t>қ</w:t>
      </w:r>
      <w:r>
        <w:rPr>
          <w:rFonts w:ascii="Times New Roman"/>
          <w:b/>
          <w:i w:val="false"/>
          <w:color w:val="000000"/>
          <w:sz w:val="28"/>
        </w:rPr>
        <w:t>оспа</w:t>
      </w:r>
      <w:r>
        <w:rPr>
          <w:rFonts w:ascii="Times New Roman"/>
          <w:b/>
          <w:i w:val="false"/>
          <w:color w:val="000000"/>
          <w:sz w:val="28"/>
        </w:rPr>
        <w:t>ғ</w:t>
      </w:r>
      <w:r>
        <w:rPr>
          <w:rFonts w:ascii="Times New Roman"/>
          <w:b/>
          <w:i w:val="false"/>
          <w:color w:val="000000"/>
          <w:sz w:val="28"/>
        </w:rPr>
        <w:t>анда, елді мекендерді</w:t>
      </w:r>
      <w:r>
        <w:rPr>
          <w:rFonts w:ascii="Times New Roman"/>
          <w:b/>
          <w:i w:val="false"/>
          <w:color w:val="000000"/>
          <w:sz w:val="28"/>
        </w:rPr>
        <w:t>ң</w:t>
      </w:r>
      <w:r>
        <w:rPr>
          <w:rFonts w:ascii="Times New Roman"/>
          <w:b/>
          <w:i w:val="false"/>
          <w:color w:val="000000"/>
          <w:sz w:val="28"/>
        </w:rPr>
        <w:t xml:space="preserve"> жерлеріне салынатын салы</w:t>
      </w:r>
      <w:r>
        <w:rPr>
          <w:rFonts w:ascii="Times New Roman"/>
          <w:b/>
          <w:i w:val="false"/>
          <w:color w:val="000000"/>
          <w:sz w:val="28"/>
        </w:rPr>
        <w:t>қ</w:t>
      </w:r>
      <w:r>
        <w:rPr>
          <w:rFonts w:ascii="Times New Roman"/>
          <w:b/>
          <w:i w:val="false"/>
          <w:color w:val="000000"/>
          <w:sz w:val="28"/>
        </w:rPr>
        <w:t xml:space="preserve"> ставкалары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533"/>
        <w:gridCol w:w="62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Кодексінің 387 бабының 1 тармақшасына сәйкес 50% көбейтілген салық ставкасының мөлшері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үшін</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 үшін</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r>
    </w:tbl>
    <w:p>
      <w:pPr>
        <w:spacing w:after="0"/>
        <w:ind w:left="0"/>
        <w:jc w:val="both"/>
      </w:pPr>
      <w:r>
        <w:rPr>
          <w:rFonts w:ascii="Times New Roman"/>
          <w:b/>
          <w:i w:val="false"/>
          <w:color w:val="000000"/>
          <w:sz w:val="28"/>
        </w:rPr>
        <w:t>      2.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 xml:space="preserve">й </w:t>
      </w:r>
      <w:r>
        <w:rPr>
          <w:rFonts w:ascii="Times New Roman"/>
          <w:b/>
          <w:i w:val="false"/>
          <w:color w:val="000000"/>
          <w:sz w:val="28"/>
        </w:rPr>
        <w:t>қ</w:t>
      </w:r>
      <w:r>
        <w:rPr>
          <w:rFonts w:ascii="Times New Roman"/>
          <w:b/>
          <w:i w:val="false"/>
          <w:color w:val="000000"/>
          <w:sz w:val="28"/>
        </w:rPr>
        <w:t>оры, соны</w:t>
      </w:r>
      <w:r>
        <w:rPr>
          <w:rFonts w:ascii="Times New Roman"/>
          <w:b/>
          <w:i w:val="false"/>
          <w:color w:val="000000"/>
          <w:sz w:val="28"/>
        </w:rPr>
        <w:t>ң</w:t>
      </w:r>
      <w:r>
        <w:rPr>
          <w:rFonts w:ascii="Times New Roman"/>
          <w:b/>
          <w:i w:val="false"/>
          <w:color w:val="000000"/>
          <w:sz w:val="28"/>
        </w:rPr>
        <w:t xml:space="preserve"> ішінде оны</w:t>
      </w:r>
      <w:r>
        <w:rPr>
          <w:rFonts w:ascii="Times New Roman"/>
          <w:b/>
          <w:i w:val="false"/>
          <w:color w:val="000000"/>
          <w:sz w:val="28"/>
        </w:rPr>
        <w:t>ң</w:t>
      </w:r>
      <w:r>
        <w:rPr>
          <w:rFonts w:ascii="Times New Roman"/>
          <w:b/>
          <w:i w:val="false"/>
          <w:color w:val="000000"/>
          <w:sz w:val="28"/>
        </w:rPr>
        <w:t xml:space="preserve"> іргесіндегі </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 xml:space="preserve">рылыстар мен </w:t>
      </w:r>
      <w:r>
        <w:rPr>
          <w:rFonts w:ascii="Times New Roman"/>
          <w:b/>
          <w:i w:val="false"/>
          <w:color w:val="000000"/>
          <w:sz w:val="28"/>
        </w:rPr>
        <w:t>ғ</w:t>
      </w:r>
      <w:r>
        <w:rPr>
          <w:rFonts w:ascii="Times New Roman"/>
          <w:b/>
          <w:i w:val="false"/>
          <w:color w:val="000000"/>
          <w:sz w:val="28"/>
        </w:rPr>
        <w:t>имараттар алып жат</w:t>
      </w:r>
      <w:r>
        <w:rPr>
          <w:rFonts w:ascii="Times New Roman"/>
          <w:b/>
          <w:i w:val="false"/>
          <w:color w:val="000000"/>
          <w:sz w:val="28"/>
        </w:rPr>
        <w:t>қ</w:t>
      </w:r>
      <w:r>
        <w:rPr>
          <w:rFonts w:ascii="Times New Roman"/>
          <w:b/>
          <w:i w:val="false"/>
          <w:color w:val="000000"/>
          <w:sz w:val="28"/>
        </w:rPr>
        <w:t>ан жерлерге салынатын салы</w:t>
      </w:r>
      <w:r>
        <w:rPr>
          <w:rFonts w:ascii="Times New Roman"/>
          <w:b/>
          <w:i w:val="false"/>
          <w:color w:val="000000"/>
          <w:sz w:val="28"/>
        </w:rPr>
        <w:t>қ</w:t>
      </w:r>
      <w:r>
        <w:rPr>
          <w:rFonts w:ascii="Times New Roman"/>
          <w:b/>
          <w:i w:val="false"/>
          <w:color w:val="000000"/>
          <w:sz w:val="28"/>
        </w:rPr>
        <w:t xml:space="preserve"> ставкалары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513"/>
        <w:gridCol w:w="62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Кодексінің 387 бабының 1 тармақшасына сәйкес 50% көбейтілген салық ставкасының мөлшері</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үшін</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 үшін</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