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048c" w14:textId="8c10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ауылдық округіндегі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ауданының Ақсу ауылдық округі әкімінің 2009 жылғы 25 желтоқсандағы N 38 шешімі. Қызылорда облысының Әділет департаменті Жалағаш аудандық Әділет басқармасында 2010 жылы 22 қаңтарда N 10-6-137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Жалағаш ауданы әкімі жанындағы консультациялық-кеңесші орган комиссиясының 2009 жылғы 22 маусымдағы N 1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ауылдық округіндегі Ленин көшесінің атауы - Тоқан Боранбаев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Ақсу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                            К. Сералыұлы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