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8df0" w14:textId="f148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2008 жылғы 24 желтоқсандағы кезекті ІХ сессиясының N 112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2009 жылғы 09 ақпандағы N 125 шешімі. Қызылорда облысының Әділет департаменті Сырдария аудандық Әділет басқармасында 2009 жылғы 24 ақпанда N 10-8-84 тіркелді. Күші жойылды - Қызылорда облысы Сырдария аудандық мәслихатының 2010 жылғы 05 наурыздағы N 233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2010.03.05 N 233 шешімімен.</w:t>
      </w:r>
    </w:p>
    <w:bookmarkStart w:name="z1" w:id="0"/>
    <w:p>
      <w:pPr>
        <w:spacing w:after="0"/>
        <w:ind w:left="0"/>
        <w:jc w:val="both"/>
      </w:pPr>
      <w:r>
        <w:rPr>
          <w:rFonts w:ascii="Times New Roman"/>
          <w:b w:val="false"/>
          <w:i w:val="false"/>
          <w:color w:val="000000"/>
          <w:sz w:val="28"/>
        </w:rPr>
        <w:t>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w:t>
      </w:r>
      <w:r>
        <w:rPr>
          <w:rFonts w:ascii="Times New Roman"/>
          <w:b w:val="false"/>
          <w:i w:val="false"/>
          <w:color w:val="000000"/>
          <w:sz w:val="28"/>
        </w:rPr>
        <w:t xml:space="preserve"> сондай-ақ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 басшылыққа ала отырып аудандық мәслихат </w:t>
      </w:r>
      <w:r>
        <w:rPr>
          <w:rFonts w:ascii="Times New Roman"/>
          <w:b/>
          <w:i w:val="false"/>
          <w:color w:val="000000"/>
          <w:sz w:val="28"/>
        </w:rPr>
        <w:t>ШЕШЕМІЗ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2008 жылғы 24 желтоқсандағы кезекті ІХ сессиясының "2009 жылға арналған аудандық бюджет туралы" </w:t>
      </w:r>
      <w:r>
        <w:rPr>
          <w:rFonts w:ascii="Times New Roman"/>
          <w:b w:val="false"/>
          <w:i w:val="false"/>
          <w:color w:val="000000"/>
          <w:sz w:val="28"/>
        </w:rPr>
        <w:t>N 112</w:t>
      </w:r>
      <w:r>
        <w:rPr>
          <w:rFonts w:ascii="Times New Roman"/>
          <w:b w:val="false"/>
          <w:i w:val="false"/>
          <w:color w:val="000000"/>
          <w:sz w:val="28"/>
        </w:rPr>
        <w:t xml:space="preserve"> шешіміне (нормативтік құқықтық актілерді мемлекеттік Тіркеу тізілімінде 2009 жылғы 09 қаңтарда мемлекеттік тіркеу N 10-8-81, "Тіршілік тынысы" газетінің 2009 жылғы 14 қаңтардағы N 5 (7701) шығарылымында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1-қосымша жаңа редакцияда жазылсын (қоса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"1 987 408" саны "3 405 359" санымен ауыстырылсын;</w:t>
      </w:r>
      <w:r>
        <w:br/>
      </w:r>
      <w:r>
        <w:rPr>
          <w:rFonts w:ascii="Times New Roman"/>
          <w:b w:val="false"/>
          <w:i w:val="false"/>
          <w:color w:val="000000"/>
          <w:sz w:val="28"/>
        </w:rPr>
        <w:t>
      "1 367 849" саны "2 785 800"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"1 987 408" саны "3 457 176"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w:t>
      </w:r>
      <w:r>
        <w:br/>
      </w:r>
      <w:r>
        <w:rPr>
          <w:rFonts w:ascii="Times New Roman"/>
          <w:b w:val="false"/>
          <w:i w:val="false"/>
          <w:color w:val="000000"/>
          <w:sz w:val="28"/>
        </w:rPr>
        <w:t>
      "0" саны "-51 817"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"0" саны "51 817" санымен ауыстырылсын;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сөздермен толықтырылсын:</w:t>
      </w:r>
      <w:r>
        <w:br/>
      </w:r>
      <w:r>
        <w:rPr>
          <w:rFonts w:ascii="Times New Roman"/>
          <w:b w:val="false"/>
          <w:i w:val="false"/>
          <w:color w:val="000000"/>
          <w:sz w:val="28"/>
        </w:rPr>
        <w:t>
      "Облыстық бюджет есебінен 194652,0 мың теңге трансферт бөлу аудан әкімдігінің 2008 жылғы 31 желтоқсандағы N 693-а қаулысымен, республикалық бюджет есебінен 1223299,0 мың теңге трансферт бөлу аудан әкімдігінің 2008 жылғы 31 желтоқсандағы N 734 қаулысымен және жоғары тұрған бюджеттерден бөлінген трансферттердің бюджетті жыл аяғында пайдаланылмаған (толық пайдаланылмаған,оның ішінде конкурстық рәсімдердің қорытындылары бойынша үнемделген есебінен) бөлінгендігі 3258,0 мың теңге қаржы қайтару аудан әкімдігінің 2009 жылғы 26 қаңтардағы N 29 қаулысымен рәсімделгені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2-қосымша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2009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ХІ сессиясының төрағасы                          Б. Берікболов</w:t>
      </w:r>
    </w:p>
    <w:p>
      <w:pPr>
        <w:spacing w:after="0"/>
        <w:ind w:left="0"/>
        <w:jc w:val="both"/>
      </w:pPr>
      <w:r>
        <w:rPr>
          <w:rFonts w:ascii="Times New Roman"/>
          <w:b w:val="false"/>
          <w:i/>
          <w:color w:val="000000"/>
          <w:sz w:val="28"/>
        </w:rPr>
        <w:t>      Аудандық мәслихаттың хатшысы                     А. Атақаев.</w:t>
      </w:r>
    </w:p>
    <w:bookmarkStart w:name="z12" w:id="1"/>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09 ақпандағы ХІ сессиясының</w:t>
      </w:r>
      <w:r>
        <w:br/>
      </w:r>
      <w:r>
        <w:rPr>
          <w:rFonts w:ascii="Times New Roman"/>
          <w:b w:val="false"/>
          <w:i w:val="false"/>
          <w:color w:val="000000"/>
          <w:sz w:val="28"/>
        </w:rPr>
        <w:t>
N 125 шешіміне 1-қосымша</w:t>
      </w:r>
    </w:p>
    <w:bookmarkEnd w:id="1"/>
    <w:bookmarkStart w:name="z13" w:id="2"/>
    <w:p>
      <w:pPr>
        <w:spacing w:after="0"/>
        <w:ind w:left="0"/>
        <w:jc w:val="left"/>
      </w:pPr>
      <w:r>
        <w:rPr>
          <w:rFonts w:ascii="Times New Roman"/>
          <w:b/>
          <w:i w:val="false"/>
          <w:color w:val="000000"/>
        </w:rPr>
        <w:t xml:space="preserve"> 
2009 жылға арналған аудандық бюджет</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69"/>
        <w:gridCol w:w="743"/>
        <w:gridCol w:w="743"/>
        <w:gridCol w:w="743"/>
        <w:gridCol w:w="7163"/>
        <w:gridCol w:w="20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3405359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609018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дизель отыны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бөлігінің түсімдері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 бөлігіндегі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0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1367849</w:t>
            </w:r>
          </w:p>
        </w:tc>
      </w:tr>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ауданның (облыстық маңызы бар қаланың ) жергілікті атқарушы органының төтенше резерві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 - жайлары мен құрылыстарын күрделі жөндеу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 шаралар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1253934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және орта мектептердің, мектептер - балабақшалардың қызметін жергілікті бюджет қаражаты есебінен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саласына мемлекеттік жүйенің жаңа технологияларын енгізу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97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есебiнен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төлемдер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наградталған, "Халық қаһарманы" атағымен және облыстың құрметті атақтарын алған азаматтарды әлеуметтік қолдау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1275708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және көгалдандыру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объектілерін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жұмыстар өткізу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басқа да тілдерді дамыту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мамандарының әлеуметтік қолдау шараларын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 үй-жайлары мен құрылыстарын күрделі жөндеу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шұнқырлардың) жұмыс істеуін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 - шаралар өткізу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 үй-жайлары мен құрылыстарын күрделі жөндеу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 жоспарларының әзірлеу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125917</w:t>
            </w:r>
          </w:p>
        </w:tc>
      </w:tr>
      <w:tr>
        <w:trPr>
          <w:trHeight w:val="58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49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қаланың)тұрғын үй-коммуналдық шаруашылығы, жолаушылар тасымалдарын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Кентішілікті(қалаішілік)және ауданішілік қоғамдық жолаушылар тасымалдарын ұйымдастыру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қаланың)жергілікті атқарушы органының резерві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қаланың)аумағындағы табиғи және техногендік сипаттағы төтенше жағдайларды жоюға арналған ауданның(облыстық маңызы бар қаланың)жергілікті атқарушы органының төтенше резерві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ауданның(облыстық маңызы бар қаланың)жергілікті атқарушы органының резерві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r>
      <w:tr>
        <w:trPr>
          <w:trHeight w:val="61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берілетін 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түсімдер есебінен берілген ресми 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түсімдер есебінен берілетін ресми 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тұрғын деңгейлерінен жоғарғы деңгейлерге беруге байланысты жоғары тұрған бюджеттерге берілетін ағымдағы нысаналы трансферттер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тапшылығы(профициті)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қаржыландыру(профицитін пайдалану)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51817</w:t>
            </w:r>
          </w:p>
        </w:tc>
      </w:tr>
    </w:tbl>
    <w:bookmarkStart w:name="z14" w:id="3"/>
    <w:p>
      <w:pPr>
        <w:spacing w:after="0"/>
        <w:ind w:left="0"/>
        <w:jc w:val="both"/>
      </w:pPr>
      <w:r>
        <w:rPr>
          <w:rFonts w:ascii="Times New Roman"/>
          <w:b w:val="false"/>
          <w:i w:val="false"/>
          <w:color w:val="000000"/>
          <w:sz w:val="28"/>
        </w:rPr>
        <w:t>
2008 жылғы 09 ақпандағы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N 125 шешіміне 2-қосымша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жергілікті бюджеттің орындалу барысында секвестрлеуге жатпайтын шығындар тізімі</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