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d564" w14:textId="386d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мекемелердің теңгерімінде тұрған аудандық коммуналдық меншіктегі объектілерді мүліктік жалдауға (жалға) берудегі жалдау ақысының есеп айырысу мөлшерлемесі мен қолданылатын коэффициенттер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әкімідігінің 2009 жылғы 15 шілдедегі N 591 қаулысы. Қызылорда облысының Әділет департаменті Шиелі ауданының әділет басқармасында 2009 жылы 24 тамызда N 10-9-92 тіркелді. Күші жойылды - Қызылорда облысы Шиелі ауданы әкімдігінің 2012 жылғы 20 қаңтардағы N 1790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Шиелі ауданы әкімдігінің 2012.01.20 N 1790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N 148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және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-тармақтарын басшылыққа ала отырып, Қызылорда облысы әкімдігінің 2009 жылғы 2 наурыздағы "Мемлекеттік мекемелердің теңгерімінде тұрған облыстық коммуналдық меншіктегі объектілерді мүліктік жалдауға (жалға) берудегі жалдау ақысының есеп айырысу мөлшерлемесі мен қолданылатын коэффициенттер мөлшерін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N 333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мемлекеттік мекемелердің теңгерімінде тұрған аудандық коммуналдық меншіктегі объектілерді мүліктік жалдауға (жалға) берудегі жалдау ақысының есеп айырысу мөлшерлемесі мен қолданылатын коэффициенттер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Қызылорда облысы Шиелі ауданы әкімдігінің 2010.12.24 </w:t>
      </w:r>
      <w:r>
        <w:rPr>
          <w:rFonts w:ascii="Times New Roman"/>
          <w:b w:val="false"/>
          <w:i w:val="false"/>
          <w:color w:val="000000"/>
          <w:sz w:val="28"/>
        </w:rPr>
        <w:t>N 1272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К.Мубараковқа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3-тармаққа өзгеріс енгізілді -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Қызылорда облысы Шиелі ауданы әкімдігінің 2010.12.24 </w:t>
      </w:r>
      <w:r>
        <w:rPr>
          <w:rFonts w:ascii="Times New Roman"/>
          <w:b w:val="false"/>
          <w:i w:val="false"/>
          <w:color w:val="000000"/>
          <w:sz w:val="28"/>
        </w:rPr>
        <w:t>N 1272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4. Қаулы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Қаулы 4-тармақпен толықтырылды -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Қызылорда облысы Шиелі ауданы әкімдігінің 2010.12.24 </w:t>
      </w:r>
      <w:r>
        <w:rPr>
          <w:rFonts w:ascii="Times New Roman"/>
          <w:b w:val="false"/>
          <w:i w:val="false"/>
          <w:color w:val="000000"/>
          <w:sz w:val="28"/>
        </w:rPr>
        <w:t>N 1272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 Н. НӘЛІБАЕВ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2009 жылғы 15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591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коммуналдық меншікті мүліктік жалдауға (жалға) берудегі жалдау ақысының есеп айырысу мөлшерлемесі мен қолданылатын коэффициенттер мөлшері       Бір жылға 1 шаршы метр үшін жалдау ақысының есеп айырысу мөлшерлемесі 1,5 айлық есептік көрсеткіш (АЕК)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8796"/>
        <w:gridCol w:w="3007"/>
      </w:tblGrid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саны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Коэффициенттер түрі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мөлшері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Құрылыстың тұрпатын ескеретін коэффициент (Ктұр)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Кеңселік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қоймалық, буқазандық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 үшін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емес жайдың түрін ескеретін коэффициент (Ктүр)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тұрған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кіріктірме-жапсарлас бөлігі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цокольдік (жартылай өжіре) бөлігі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өжіре бөлігі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Жайдың жайлылық деңгейін ескеретін коэффициент (Кж)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инженерлік-техникалық коммуникациямен жабдықталған жай үшін коммуникацияның қандай бір түрі жоқ болған жағдайда әрбір түрі үшін 0,1 азаяды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орналасуын ескеретін коэффициент (Ка)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орталығы үшін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орталығының шет аймағы үшін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орталығы емес кенттер, ауылдар үшін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Жалға алушының қызмет түрін ескеретін коэффициент (Кқ)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банктердің, “Қазпошта” АҚ үшін есеп айрысу-кассалық орталықтары үшін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Делдалдық іс-қимыл және кедендік қызметтер, айырбастау пунктері және қызметі бағалы қағаздар нарығымен байланысты ұйымдар, сақтандыру, инвестициялық компаниялар, нотариалдық және адвокаттық кеңселер үшін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тамақтандыру, сауда, қонақ үйі қызметтерін ұйымдастыру үшін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 салаларда қызмет ұйымдастыру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білім беру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арнайы орта білім беру орындарында, денсаулық сақтау мекемелерінде және мемлекеттік мекемелердің ғимараттарында тамақтандыру қызметін ұйымдастыру үшін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 үшін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Жалға алушының ұйымдастырушылық-құқықтық нысанын ескеретін коэффициент (Құқ)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емес заңды тұлғалар үшін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сауда-сатып алу (делдалдық) қызметтерді санамағанда өндірістік іс-қимыл ұйымдастыру және халыққа қызмет көрсету саласын дамытуға шағын кәсіпкерліктің субъектілері үшін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дара кәсіпкерлер үшін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акцияларының (қатысу үлестері) елу және одан астам пайызы немесе бақылау пакеті мемлекетке тиесілі және бюджеттік бағдарламаларды орындаудан 90 пайыздан кем емес табыс түсіретін акционерлік қоғамдар (жауапкершілігі шектеулі серіктестіктер) үшін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 үшін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(облыстық) мемлекеттік мекемелер, қайырымдылық, қоғамдық және коммерциялық емес ұйымдар үшін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коммуналдық мемлекеттік мекемелердің теңгерімінде тұрған мемлекеттік тұрғын үй емес қордың объектілерін мүліктік жалға (жалдауға) берген кезде жылдық жалдау ақысын есептеу төмендегідей жүзеге асырылады: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Жа = Еа х А х Кт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р х Кт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р х Кж х Ка х К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х К</w:t>
      </w:r>
      <w:r>
        <w:rPr>
          <w:rFonts w:ascii="Times New Roman"/>
          <w:b/>
          <w:i w:val="false"/>
          <w:color w:val="000000"/>
          <w:sz w:val="28"/>
        </w:rPr>
        <w:t>ұқ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Бұл жерде: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 – жалға алынған алаңның жалдау ақысының есеп айырысу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Еа - 1 шаршы метрге жылдық жалдау ақысының есеп айырысу мөлшерлемесі, теңгемен;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- жалға алынатын алаң,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Ктұр - жайдың тұрпатын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Ктүр - тұрғын үй емес жайдың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Кж - жайдың жайлылық деңгейін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 - аумақтық орналасуын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Кқ - жалға алушының қызмет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Құқ -жалға алушының ұйымдастырушылық-құқықтық нысанын ескеретін коэффициент.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Жабдықтар және автокөлік құралдарын мүліктік жалға (жалдауға) берген кезде жалдау ақысы мына формула бойынша есептеледі: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Жа = </w:t>
      </w:r>
      <w:r>
        <w:rPr>
          <w:rFonts w:ascii="Times New Roman"/>
          <w:b/>
          <w:i w:val="false"/>
          <w:color w:val="000000"/>
          <w:sz w:val="28"/>
        </w:rPr>
        <w:t>Ққ</w:t>
      </w:r>
      <w:r>
        <w:rPr>
          <w:rFonts w:ascii="Times New Roman"/>
          <w:b/>
          <w:i w:val="false"/>
          <w:color w:val="000000"/>
          <w:sz w:val="28"/>
        </w:rPr>
        <w:t xml:space="preserve"> х Nаm /100 х 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жерде: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 - жабдықтар және көлік құралдарына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Ққ - бухгалтерлік есеп деректері бойынша жабдықтардың қалдық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Есептелген тозуы 100 пайыз болған жабдықтар және көлік құралдарын мүліктік жалға (жалдауға) берген кезде, олардың қалдық құны алғашқы құнынан (қалпына келтірілген) 10 пайыз мөлшерде алынады;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Nam - "Салық және бюджетке төленетін басқа да міндетті төлемдер туралы" (Салық кодексі) Қазақстан Республикасының 2008 жылғы 10 желтоқсандағы Кодексіне сәйкес амортизацияның шекті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- төмендету коэффициенті (жабдықтар мен көлік құралдарының тозу құны алпыс пайыздан асқан кезде 0,8 мөлшерде, сауда-сатып алу (делдалдық) қызметтерді санамағанда, өндірістік қызмет және халыққа қызмет көрсету саласын ұйымдастырған шағын кәсіпкерліктің субъектілеріне берген кезде 0,5).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