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9a1" w14:textId="97b0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көшелерге есімдер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2009 жылғы 31 шілдедегі № 347 шешімі. Маңғыстау облысы Әділет департаменті Бейнеу ауданының әділет басқармасында 2009 жылғы 21 тамызда № 11-3-83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ауылы халқының пікірін ескере отырып, Бейнеу ауылының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Маңғыстау облысы Бейнеу ауданы Бейнеу ауылы әкімінің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ауылының 5 ауыл бөлігіндегі Сүйінқара батыр көшесінен кейінгі бағыттас жаңа көшелердің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көшесіне "Аманбай ата",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көшесіне "Ш.Шыңғысов",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көшесіне "А.Өтеуов" есімдері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- Маңғыстау облысы Бейнеу ауданы Бейнеу ауылы әкімінің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алғаш ресми жарияланған күннен кейін күнтізбелік 10 (он) күн өткен соң қолданысқа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