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89ba" w14:textId="bc88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кейіннен сатып алу құқығымен сенім білдірілген басқарушыға беруге жататын мемлекеттік коммуналдық меншік объектісін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23 маусымдағы № 235 қаулысы. Қостанай облысының Әділет департаментінде 2009 жылғы 27 шілдеде № 3685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"Жекешелендіру туралы" Қазақстан Республикасының 1995 жылғы 23 желтоқсандағы Заңының </w:t>
      </w:r>
      <w:r>
        <w:rPr>
          <w:rFonts w:ascii="Times New Roman"/>
          <w:b w:val="false"/>
          <w:i w:val="false"/>
          <w:color w:val="000000"/>
          <w:sz w:val="28"/>
        </w:rPr>
        <w:t xml:space="preserve">16-бабы </w:t>
      </w:r>
      <w:r>
        <w:rPr>
          <w:rFonts w:ascii="Times New Roman"/>
          <w:b w:val="false"/>
          <w:i w:val="false"/>
          <w:color w:val="000000"/>
          <w:sz w:val="28"/>
        </w:rPr>
        <w:t xml:space="preserve">негізінде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2009 жылы инвестициялық тендер өткізумен кейіннен сатып алу құқығымен сенім білдірілген басқарушыға беруге жататын Қарабалық ауданы, Смирновка селосы мекенжайы бойынша орналасқан жалпы ауданы 608,3 шаршы метр бұрынғы асхана ғимараты мынадай шарттар бойынша белгіленсін: </w:t>
      </w:r>
      <w:r>
        <w:br/>
      </w:r>
      <w:r>
        <w:rPr>
          <w:rFonts w:ascii="Times New Roman"/>
          <w:b w:val="false"/>
          <w:i w:val="false"/>
          <w:color w:val="000000"/>
          <w:sz w:val="28"/>
        </w:rPr>
        <w:t xml:space="preserve">
      кейіннен сатып алу құқығымен сенім білдірілген басқарушыға мерзімі – 1 жыл; </w:t>
      </w:r>
      <w:r>
        <w:br/>
      </w:r>
      <w:r>
        <w:rPr>
          <w:rFonts w:ascii="Times New Roman"/>
          <w:b w:val="false"/>
          <w:i w:val="false"/>
          <w:color w:val="000000"/>
          <w:sz w:val="28"/>
        </w:rPr>
        <w:t xml:space="preserve">
      1 500 000 теңгеден кем емес инвестициялар бөлу; </w:t>
      </w:r>
      <w:r>
        <w:br/>
      </w:r>
      <w:r>
        <w:rPr>
          <w:rFonts w:ascii="Times New Roman"/>
          <w:b w:val="false"/>
          <w:i w:val="false"/>
          <w:color w:val="000000"/>
          <w:sz w:val="28"/>
        </w:rPr>
        <w:t xml:space="preserve">
      қызмет профилін сатқаннан кейін үш жыл бойы сақтау.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Облысы әкімі                                С. Кулагин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"Қостанай облысы әкімдігінің </w:t>
      </w:r>
      <w:r>
        <w:br/>
      </w:r>
      <w:r>
        <w:rPr>
          <w:rFonts w:ascii="Times New Roman"/>
          <w:b w:val="false"/>
          <w:i w:val="false"/>
          <w:color w:val="000000"/>
          <w:sz w:val="28"/>
        </w:rPr>
        <w:t xml:space="preserve">
қаржы басқармасы" ММ бастығы </w:t>
      </w:r>
      <w:r>
        <w:br/>
      </w:r>
      <w:r>
        <w:rPr>
          <w:rFonts w:ascii="Times New Roman"/>
          <w:b w:val="false"/>
          <w:i w:val="false"/>
          <w:color w:val="000000"/>
          <w:sz w:val="28"/>
        </w:rPr>
        <w:t xml:space="preserve">
___________ С. Аймухамбетова </w:t>
      </w:r>
      <w:r>
        <w:br/>
      </w:r>
      <w:r>
        <w:rPr>
          <w:rFonts w:ascii="Times New Roman"/>
          <w:b w:val="false"/>
          <w:i w:val="false"/>
          <w:color w:val="000000"/>
          <w:sz w:val="28"/>
        </w:rPr>
        <w:t xml:space="preserve">
20.07.2009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