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a5a5" w14:textId="f62a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"Мемлекетпен жеке меншікке сатылған жер үшін төлемақының базалық ставкаларына түзету коэффициенттерін белгілеу арқылы Қостанай облысы Лисаков қаласының жерін аймаққа бөлу Схемасын және жер салығының базалық ставкаларына түзету коэффициенттерін белгілеу арқылы Қостанай облысы Лисаков қаласының жерін аймаққа бөлу Схемасын бекіту туралы" мәслихаттың 2005 жылғы 28 қазандағы № 195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қаласының мәслихатының 2009 жылғы 30 қаңтардағы № 154 шешімі. Қостанай облысы Лисаков қаласының Әділет басқармасында 2009 жылғы 2 наурызда № 9-4-139 тіркелді. Күші жойылды - Қостанай облысы Лисаков қаласы мәслихатының 2011 жылғы 1 наурыздағы № 413 шешімімен</w:t>
      </w:r>
    </w:p>
    <w:p>
      <w:pPr>
        <w:spacing w:after="0"/>
        <w:ind w:left="0"/>
        <w:jc w:val="both"/>
      </w:pPr>
      <w:bookmarkStart w:name="z4" w:id="0"/>
      <w:r>
        <w:rPr>
          <w:rFonts w:ascii="Times New Roman"/>
          <w:b w:val="false"/>
          <w:i w:val="false"/>
          <w:color w:val="ff0000"/>
          <w:sz w:val="28"/>
        </w:rPr>
        <w:t>
      Ескерту. Күші жойылды - Қостанай облысы Лисаков қаласы мәслихатының 01.03.2011 № 413 шешімімен (қабылданған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"Нормативтік құқықтық актiлер туралы" Қазақстан Республикасы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p>
    <w:bookmarkStart w:name="z5" w:id="1"/>
    <w:p>
      <w:pPr>
        <w:spacing w:after="0"/>
        <w:ind w:left="0"/>
        <w:jc w:val="both"/>
      </w:pPr>
      <w:r>
        <w:rPr>
          <w:rFonts w:ascii="Times New Roman"/>
          <w:b w:val="false"/>
          <w:i w:val="false"/>
          <w:color w:val="000000"/>
          <w:sz w:val="28"/>
        </w:rPr>
        <w:t>
      1. Мәслихаттың "Мемлекетпен жеке меншікке сатылған жер үшін төлемақының базалық ставкаларына түзету коэффициенттерін белгілеу арқылы Қостанай облысы Лисаков қаласының жерін аймаққа бөлу Схемасын және жер салығының базалық ставкаларына түзету коэффициенттерін белгілеу арқылы Қостанай облысы Лисаков қаласының жерін аймаққа бөлу Схемасын бекіту туралы" (нормативтік құқықтық актілердің мемлекеттік тіркеу тізілімінде № 9-4-33 болып тіркелген, 2005 жылғы 22 желтоқсанда № 51 "Лисаковская новь" газетінде жарияланған) 2005 жылғы 28 қазандағы № 195 шешіміне мынадай толықтыру енгізілсін:</w:t>
      </w:r>
    </w:p>
    <w:bookmarkEnd w:id="1"/>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"4-қосымшада көрсетілген жерлер үшін, автотұраққа, автомобильге май құю станцияларына бөлінген (бөліп шығарылған) жерлерді қоспағанда, жер салығының базалық ставкаларына түзету коэффициенттері белгілінген.".</w:t>
      </w:r>
    </w:p>
    <w:bookmarkStart w:name="z6" w:id="2"/>
    <w:p>
      <w:pPr>
        <w:spacing w:after="0"/>
        <w:ind w:left="0"/>
        <w:jc w:val="both"/>
      </w:pPr>
      <w:r>
        <w:rPr>
          <w:rFonts w:ascii="Times New Roman"/>
          <w:b w:val="false"/>
          <w:i w:val="false"/>
          <w:color w:val="000000"/>
          <w:sz w:val="28"/>
        </w:rPr>
        <w:t>
      2. Осы шешім алғаш рет ресми жарияланғаннан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ІХ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Мироненко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Кривошея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