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6842" w14:textId="d2b6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 әкімдіктің 2009 жылғы 27 қаңтардағы № 52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2009 жылғы 5 мамырдағы № 270 қаулысы. Қостанай облысы Лисаков қаласының Әділет басқармасында 2009 жылғы 10 маусымда № 9-4-145 тіркелді. Күші жойылды - Қостанай облысы Лисаков қаласы әкімдігінің 2010 жылғы 5 қаңтардағы № 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Лисаков қаласы әкімдігінің 05.01.2010 </w:t>
      </w:r>
      <w:r>
        <w:rPr>
          <w:rFonts w:ascii="Times New Roman"/>
          <w:b w:val="false"/>
          <w:i w:val="false"/>
          <w:color w:val="ff0000"/>
          <w:sz w:val="28"/>
        </w:rPr>
        <w:t>№ 1</w:t>
      </w:r>
      <w:r>
        <w:rPr>
          <w:rFonts w:ascii="Times New Roman"/>
          <w:b w:val="false"/>
          <w:i w:val="false"/>
          <w:color w:val="ff0000"/>
          <w:sz w:val="28"/>
        </w:rPr>
        <w:t xml:space="preserve"> қаулысымен (қабылданған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"Лисаков қаласының 2009 жылға арналған бюджеті туралы" Лисаков қалалық мәслихатының 2008 жылғы 25 желтоқсандағы № 142 шешіміне сәйкес Лисаков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"Мұқтаж азаматтардың жекелеген санаттарына әлеуметтік көмек туралы" әкімдіктің 2009 жылғы 27 қаңтардағы № 52 қаулысына (Нормативтік құқықтық актілердің мемлекеттік тіркеу тізілімінде № 9-4-138 болып тіркелген, 2009 жылғы 5 наурыздағы "Лисаковская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1-қосымшада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"Халықтың әлеуметтік қорғалатын жіктері қатарынан: оралмандардың, көп балалы отбасылардың, толық емес отбасылардың, жетім балалардың, олар жоғары медициналық немесе педагогикалық білім алуға байланысты шығыстарды өтеу үшін ең төменгі күнкөріс деңгейінен төмен табыстарымен отбасылардың жастарына біржолғы әлеуметтік көмек, мемлекеттік білім гранттарының иегерлері, ағымдағы оқу жылына оқу құнының мөлшерінде жоғары кәсіптік білім алуы үшін мемлекеттік бюджет қаражаты есебінен төлемдердің өзге түрлерін алушылары болып табылатын тұлғаларды қоспағанда";</w:t>
      </w:r>
      <w:r>
        <w:br/>
      </w:r>
      <w:r>
        <w:rPr>
          <w:rFonts w:ascii="Times New Roman"/>
          <w:b w:val="false"/>
          <w:i w:val="false"/>
          <w:color w:val="000000"/>
          <w:sz w:val="28"/>
        </w:rPr>
        <w:t>
      </w:t>
      </w:r>
      <w:r>
        <w:rPr>
          <w:rFonts w:ascii="Times New Roman"/>
          <w:b w:val="false"/>
          <w:i w:val="false"/>
          <w:color w:val="000000"/>
          <w:sz w:val="28"/>
        </w:rPr>
        <w:t xml:space="preserve">2-қосымшада </w:t>
      </w:r>
      <w:r>
        <w:rPr>
          <w:rFonts w:ascii="Times New Roman"/>
          <w:b w:val="false"/>
          <w:i w:val="false"/>
          <w:color w:val="000000"/>
          <w:sz w:val="28"/>
        </w:rPr>
        <w:t>1-тармақтың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"11) халықтың әлеуметтік қорғалатын жіктері қатарынан жастарға біржолғы әлеуметтік көмекке:</w:t>
      </w:r>
      <w:r>
        <w:br/>
      </w:r>
      <w:r>
        <w:rPr>
          <w:rFonts w:ascii="Times New Roman"/>
          <w:b w:val="false"/>
          <w:i w:val="false"/>
          <w:color w:val="000000"/>
          <w:sz w:val="28"/>
        </w:rPr>
        <w:t>
      оқу орнын және оқу жылының аталған семестрінде оқуға төлемақының мөлшерін растайтын құжат;</w:t>
      </w:r>
      <w:r>
        <w:br/>
      </w:r>
      <w:r>
        <w:rPr>
          <w:rFonts w:ascii="Times New Roman"/>
          <w:b w:val="false"/>
          <w:i w:val="false"/>
          <w:color w:val="000000"/>
          <w:sz w:val="28"/>
        </w:rPr>
        <w:t>
      оралмандарға, көп балалы отбасылардың, толық емес отбасылардың балаларына, жетім балаларға – мәртебесін растайтын құжат;</w:t>
      </w:r>
      <w:r>
        <w:br/>
      </w:r>
      <w:r>
        <w:rPr>
          <w:rFonts w:ascii="Times New Roman"/>
          <w:b w:val="false"/>
          <w:i w:val="false"/>
          <w:color w:val="000000"/>
          <w:sz w:val="28"/>
        </w:rPr>
        <w:t>
      ең төменгі күнкөріс деңгейінен төмен табыстарымен отбасылардың жастарына – табыстары туралы анықтамалар".</w:t>
      </w:r>
      <w:r>
        <w:br/>
      </w:r>
      <w:r>
        <w:rPr>
          <w:rFonts w:ascii="Times New Roman"/>
          <w:b w:val="false"/>
          <w:i w:val="false"/>
          <w:color w:val="000000"/>
          <w:sz w:val="28"/>
        </w:rPr>
        <w:t>
      </w:t>
      </w:r>
      <w:r>
        <w:rPr>
          <w:rFonts w:ascii="Times New Roman"/>
          <w:b w:val="false"/>
          <w:i w:val="false"/>
          <w:color w:val="000000"/>
          <w:sz w:val="28"/>
        </w:rPr>
        <w:t>2. Осы қаулы оны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Лисаков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Полешко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"Лисаков қаласы әкімдігінің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бөлімі"мемлекеттік мекемесінің бастығы</w:t>
      </w:r>
      <w:r>
        <w:br/>
      </w:r>
      <w:r>
        <w:rPr>
          <w:rFonts w:ascii="Times New Roman"/>
          <w:b w:val="false"/>
          <w:i w:val="false"/>
          <w:color w:val="000000"/>
          <w:sz w:val="28"/>
        </w:rPr>
        <w:t>
      __________________ Л. Сидорова</w:t>
      </w:r>
      <w:r>
        <w:br/>
      </w:r>
      <w:r>
        <w:rPr>
          <w:rFonts w:ascii="Times New Roman"/>
          <w:b w:val="false"/>
          <w:i w:val="false"/>
          <w:color w:val="000000"/>
          <w:sz w:val="28"/>
        </w:rPr>
        <w:t>
      "Лисаков қаласы әкімдігінің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 З. Фадеева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