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eeec" w14:textId="310e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ставкасын көбейту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ауданың мәслихатының 2009 жылғы 4 ақпандағы № 145 шешімі. Қостанай облысы Алтынсарин ауданың Әділет басқармасында 2009 жылғы 16 наурызда № 9-5-88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 да міндетті төлемдер туралы" Кодексінің (бұдан әрі салық кодексі) 387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2008 жылдың 10 желтоқсанындағы № ІV-996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жерлерді аймақтандыру жобасының (үлгі) негізінде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жер заңнамаларына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Алтынсарин ауданы бойынша салық басқармасы берген мәліметтерге сәйкес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2009 жылғы жер салығының базалық ставкасы көбейтілсін: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ауыл шаруашылық мақсатындағы жерлер 50 пайызға; (1 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өнеркәсіп мақсатындағы жерлер 50 пайызға; (2 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елді мекендердің жерлері 50 пайызға (үй іргесіндегі жер учаскелерін қоспағанда). (3 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елді мекендердегі жеке тұлғалардың жерлеріне, тұрғын үй қоры, оның ішінде ондағы құрылыстар мен ғимараттар орналасқан жерлер 25 пайызға (4 қосымша).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Алтынсарин аудандық мәслихатының 2008 жылғы 17 сәуірдегі № 68 "2008 жылға арналған жер салығының ставкасын көбейту туралы" шешімінің күші жойылды деп танылсын (2008 жылғы 24 мамырдағы мемлекеттік тіркеу нөмірі 9-5-68, "Таза бұлақ – Чистый родник" газетінде 12 маусым № 22).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кезекті жетінші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 Т. Құлмағамбетов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Алтынсарин аудандық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4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145 шешіміне қосымша 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шаруашылық мақсатындағы жерлерге</w:t>
      </w:r>
      <w:r>
        <w:br/>
      </w:r>
      <w:r>
        <w:rPr>
          <w:rFonts w:ascii="Times New Roman"/>
          <w:b/>
          <w:i w:val="false"/>
          <w:color w:val="000000"/>
        </w:rPr>
        <w:t>
салынатын базалық салық ставкаларының</w:t>
      </w:r>
      <w:r>
        <w:br/>
      </w:r>
      <w:r>
        <w:rPr>
          <w:rFonts w:ascii="Times New Roman"/>
          <w:b/>
          <w:i w:val="false"/>
          <w:color w:val="000000"/>
        </w:rPr>
        <w:t>
көбейтілген есебі (1 гектар танапқа есептелінген)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5"/>
        <w:gridCol w:w="2075"/>
        <w:gridCol w:w="3001"/>
        <w:gridCol w:w="4369"/>
      </w:tblGrid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Бонитет балы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салық ставкасы (теңге)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пайызға (теңге) көбейтілген ставканың сомасы (2 бағанды 50 пайызға көбейту)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пайызға (теңге) көбейтілген есебімен базалық салық ставкасы (2 баған қосу 3 баған)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1,21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3,62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2,89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4,34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3,09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1,55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4,64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3,28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4,92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3,47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1,74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5,21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3,67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1,84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5,51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3,86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1,93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5,79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4,09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2,05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6,14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2,17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6,51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4,57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2,29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6,86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2,41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7,23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2,66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7,97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5,79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2,90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8,69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6,27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9,41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3,38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10,13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3,62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10,86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3,86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11,58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4,10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12,30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8,68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4,34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13,02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9,17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4,59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13,76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4,83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14,48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14,47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7,24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21,71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7,77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23,31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16,59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8,30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24,89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18,08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9,04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27,12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18,76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9,38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28,14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9,91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29,73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20,88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10,44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31,32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22,00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11,00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33,00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23,06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11,53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34,59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12,06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36,18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14,48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43,43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15,01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45,02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31,07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15,54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46,61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32,17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16,09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48,26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16,62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49,85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34,29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17,15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51,44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35,36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17,68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53,04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36,48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18,24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54,72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18,77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56,31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19,30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57,90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43,42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21,71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65,13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44,49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22,25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66,74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22,78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68,33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23,33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69,98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47,71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23,86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71,57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48,77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24,39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73,16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24,92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74,75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25,48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76,43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26,01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78,02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53,07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26,54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79,61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Алтынсарин аудандық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4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145 шешіміне қосымша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Өнеркәсіп мақсатындағы жерлерге салынатын</w:t>
      </w:r>
      <w:r>
        <w:br/>
      </w:r>
      <w:r>
        <w:rPr>
          <w:rFonts w:ascii="Times New Roman"/>
          <w:b/>
          <w:i w:val="false"/>
          <w:color w:val="000000"/>
        </w:rPr>
        <w:t>
базалық салық ставкаларының көбейтілген</w:t>
      </w:r>
      <w:r>
        <w:br/>
      </w:r>
      <w:r>
        <w:rPr>
          <w:rFonts w:ascii="Times New Roman"/>
          <w:b/>
          <w:i w:val="false"/>
          <w:color w:val="000000"/>
        </w:rPr>
        <w:t>
есебі (1 гектар танапқа есептелінген)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2213"/>
        <w:gridCol w:w="3533"/>
        <w:gridCol w:w="2973"/>
      </w:tblGrid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Бонитет балы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салық ставкасы (теңге)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пайызға (теңге) көбейтілген ставканың сомасы (2 бағанды 50 пайызға көбейту)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пайызға (теңге) көбейтілген есебімен базалық салық ставкасы (2 баған қосу 3 баған)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482,50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241,25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723,75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530,75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265,38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796,13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592,41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296,21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888,62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981,12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715,68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357,84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1073,52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777,35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388,68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1166,03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419,51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1258,52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900,67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450,34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1351,01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962,29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481,15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1443,44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1023,96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511,98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1535,94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1084,66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542,33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1626,99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1138,70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569,35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1708,05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1189,07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594,54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1783,61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1239,35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619,68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1859,03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1287,73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643,87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1931,60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1340,29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670,15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2010,44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1390,66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695,33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2085,99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1441,07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720,54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2161,61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1491,45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745,73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2237,18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1541,88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770,94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2312,82</w:t>
            </w:r>
          </w:p>
        </w:tc>
      </w:tr>
      <w:tr>
        <w:trPr>
          <w:trHeight w:val="2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1592,25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796,13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2388,38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Алтынсарин аудандық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4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145 шешіміне қосымша 3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жерлеріне</w:t>
      </w:r>
      <w:r>
        <w:br/>
      </w:r>
      <w:r>
        <w:rPr>
          <w:rFonts w:ascii="Times New Roman"/>
          <w:b/>
          <w:i w:val="false"/>
          <w:color w:val="000000"/>
        </w:rPr>
        <w:t>
(үй іргесіндегі жер учаскелерін қоспағанда)</w:t>
      </w:r>
      <w:r>
        <w:br/>
      </w:r>
      <w:r>
        <w:rPr>
          <w:rFonts w:ascii="Times New Roman"/>
          <w:b/>
          <w:i w:val="false"/>
          <w:color w:val="000000"/>
        </w:rPr>
        <w:t>
салынатын базалық салық ставкаларын көбейтілген</w:t>
      </w:r>
      <w:r>
        <w:br/>
      </w:r>
      <w:r>
        <w:rPr>
          <w:rFonts w:ascii="Times New Roman"/>
          <w:b/>
          <w:i w:val="false"/>
          <w:color w:val="000000"/>
        </w:rPr>
        <w:t>
есебі (есеп 1 шаршы метр көлемге есептелінген)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4073"/>
        <w:gridCol w:w="2633"/>
        <w:gridCol w:w="1913"/>
      </w:tblGrid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түрі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қоры, соның ішінде оның іргесіндегі құрылыстар мен ғимараттар алып жатқан жерлерді қоспағанда, елді мекендердің жерлеріне салынатын салықтың базалық ставкалары (теңге)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пайызға (теңге) көбейтілген ставканың сомасы (2 бағанды 50 пайызға көбейту)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пайызға (теңге) көбейтілген есебімен базалық салық ставкасы (2 баған қосу 3 баған)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25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(ауылдар)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