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0be5" w14:textId="6a60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қорғаныс iстерi жөнiндегi бiрiктiрiлген бөлiмi" мемлекеттік мекемесінің шақыру учаскесiне Қазақстан Республикасының еркек жынысты азаматтарының тiркеуiн өткізуді ұйымдастыру және қамтамасыз ету туралы</w:t>
      </w:r>
    </w:p>
    <w:p>
      <w:pPr>
        <w:spacing w:after="0"/>
        <w:ind w:left="0"/>
        <w:jc w:val="both"/>
      </w:pPr>
      <w:r>
        <w:rPr>
          <w:rFonts w:ascii="Times New Roman"/>
          <w:b w:val="false"/>
          <w:i w:val="false"/>
          <w:color w:val="000000"/>
          <w:sz w:val="28"/>
        </w:rPr>
        <w:t>Қостанай облысы Алтынсарин ауданы әкімінің 2009 жылғы 2 желтоқсандағы № 15 шешімі. Қостанай облысы Алтынсарин ауданының Әділет басқармасында 2010 жылы 5 қаңтарда № 9-5-99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2001 жылғы 23 ақпандағы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"Әскери мiндеттiлiк және әскери қызмет туралы" 2005 жылғы 8 шілдедегі Қазақстан Республикасы Заңының 17 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2010 жылдың қаңтар-наурызында "Қостанай ауданының қорғаныс iстерi жөнiндегi бiрiктiрiлген бөлiмi" мемлекеттік мекемесінің шақыру учаскесiне Қазақстан Республикасының еркек жынысты азаматтарының тiркеуін өткізуі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округтер, селолар әкімдері тіркеуді өткізу кезеңінде "Қостанай ауданының қорғаныс iстерi жөнiндегi бiрiктiрiлген бөлiмi" мемлекеттік мекемесінің шақыру учаскесiне шақырылушыларды хабардар етуді және олардың уақытында келуін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 ішкі істер Департаментінің Алтынсарин ауданының ішкі істер бөлімі" мемлекеттік мекемесінің бастығына (келісім бойынша) тіркеу жүргізу кезеңінде "Қостанай ауданының қорғаныс iстерi жөнiндегi бiрiктiрiлген бөлiмi" мемлекеттік мекемесінің шақыру учаскесіне медициналық және тіркеу комиссиясынан өту кезеңінде олардың арасында қоғамдық тәртіпті сақтау үшін екі полиция қызметкерін бөлу ұсынылсын.</w:t>
      </w:r>
      <w:r>
        <w:br/>
      </w:r>
      <w:r>
        <w:rPr>
          <w:rFonts w:ascii="Times New Roman"/>
          <w:b w:val="false"/>
          <w:i w:val="false"/>
          <w:color w:val="000000"/>
          <w:sz w:val="28"/>
        </w:rPr>
        <w:t>
</w:t>
      </w:r>
      <w:r>
        <w:rPr>
          <w:rFonts w:ascii="Times New Roman"/>
          <w:b w:val="false"/>
          <w:i w:val="false"/>
          <w:color w:val="000000"/>
          <w:sz w:val="28"/>
        </w:rPr>
        <w:t>
      4. "Қостанай ауданының қорғаныс iстерi жөнiндегi бiрiктiрiлген бөлiмi" мемлекеттiк мекемесiне (келiсiм бойынша) "Алтынсарин ауданы әкімдігінің білім беру бөлімі" мемлекеттік мекемесімен бірлесіп тіркеу өткізу кезеңінде:</w:t>
      </w:r>
      <w:r>
        <w:br/>
      </w:r>
      <w:r>
        <w:rPr>
          <w:rFonts w:ascii="Times New Roman"/>
          <w:b w:val="false"/>
          <w:i w:val="false"/>
          <w:color w:val="000000"/>
          <w:sz w:val="28"/>
        </w:rPr>
        <w:t>
</w:t>
      </w:r>
      <w:r>
        <w:rPr>
          <w:rFonts w:ascii="Times New Roman"/>
          <w:b w:val="false"/>
          <w:i w:val="false"/>
          <w:color w:val="000000"/>
          <w:sz w:val="28"/>
        </w:rPr>
        <w:t>
      1) әскери оқу орындарына үмiткерлердi iрiктеудегі тапсырманы оқу мекемелерiне жеткiзу;</w:t>
      </w:r>
      <w:r>
        <w:br/>
      </w:r>
      <w:r>
        <w:rPr>
          <w:rFonts w:ascii="Times New Roman"/>
          <w:b w:val="false"/>
          <w:i w:val="false"/>
          <w:color w:val="000000"/>
          <w:sz w:val="28"/>
        </w:rPr>
        <w:t>
      бастапқы әскери даярлаудың оқытушы - ұйымдастырушыларын әскери-оқу орындары жөніндегі анықтамалық материалдармен қамтамасыз ету;</w:t>
      </w:r>
      <w:r>
        <w:br/>
      </w:r>
      <w:r>
        <w:rPr>
          <w:rFonts w:ascii="Times New Roman"/>
          <w:b w:val="false"/>
          <w:i w:val="false"/>
          <w:color w:val="000000"/>
          <w:sz w:val="28"/>
        </w:rPr>
        <w:t>
      тiркеу уақытында әсери-оқу орнына түсудегi әскери-кәсiптік бағдарлау мақсатында әскерге шақырушылардың әрқайсысымен жеке әңгiмелесу өткiзу ұсынылсын.</w:t>
      </w:r>
      <w:r>
        <w:br/>
      </w:r>
      <w:r>
        <w:rPr>
          <w:rFonts w:ascii="Times New Roman"/>
          <w:b w:val="false"/>
          <w:i w:val="false"/>
          <w:color w:val="000000"/>
          <w:sz w:val="28"/>
        </w:rPr>
        <w:t>
</w:t>
      </w:r>
      <w:r>
        <w:rPr>
          <w:rFonts w:ascii="Times New Roman"/>
          <w:b w:val="false"/>
          <w:i w:val="false"/>
          <w:color w:val="000000"/>
          <w:sz w:val="28"/>
        </w:rPr>
        <w:t>
      5. "Алтынсарин ауданы әкiмiнiң аппараты" мемлекеттiк мекемесi 2010 жылға арналған көзделген қаражаттар шегiнде "Қостанай ауданының қорғаныс iстерi жөнiндегi бiрiктiрiлген бөлiмi" мемлекеттік мекемесінің шақыру учаскесiне тiркеуді ұйымдастыру жөнiндегi iс-шараларды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әкiмiнің бірінші орынбасары міндетін атқарушы А.А. Кенжеғаринге жүктелсiн.</w:t>
      </w:r>
      <w:r>
        <w:br/>
      </w:r>
      <w:r>
        <w:rPr>
          <w:rFonts w:ascii="Times New Roman"/>
          <w:b w:val="false"/>
          <w:i w:val="false"/>
          <w:color w:val="000000"/>
          <w:sz w:val="28"/>
        </w:rPr>
        <w:t>
</w:t>
      </w:r>
      <w:r>
        <w:rPr>
          <w:rFonts w:ascii="Times New Roman"/>
          <w:b w:val="false"/>
          <w:i w:val="false"/>
          <w:color w:val="000000"/>
          <w:sz w:val="28"/>
        </w:rPr>
        <w:t>
      7. Осы шешім алғаш рет ресми жарияланғаннан кейін он күнтізбелік күн өткен соң қолданысқа енгізіледі және 2010 жылдың 1 қаңтарынан бастап болған қатынастарға таратылады.</w:t>
      </w:r>
    </w:p>
    <w:p>
      <w:pPr>
        <w:spacing w:after="0"/>
        <w:ind w:left="0"/>
        <w:jc w:val="both"/>
      </w:pPr>
      <w:r>
        <w:rPr>
          <w:rFonts w:ascii="Times New Roman"/>
          <w:b w:val="false"/>
          <w:i/>
          <w:color w:val="000000"/>
          <w:sz w:val="28"/>
        </w:rPr>
        <w:t>      Алтынсарин</w:t>
      </w:r>
      <w:r>
        <w:br/>
      </w:r>
      <w:r>
        <w:rPr>
          <w:rFonts w:ascii="Times New Roman"/>
          <w:b w:val="false"/>
          <w:i w:val="false"/>
          <w:color w:val="000000"/>
          <w:sz w:val="28"/>
        </w:rPr>
        <w:t>
</w:t>
      </w:r>
      <w:r>
        <w:rPr>
          <w:rFonts w:ascii="Times New Roman"/>
          <w:b w:val="false"/>
          <w:i/>
          <w:color w:val="000000"/>
          <w:sz w:val="28"/>
        </w:rPr>
        <w:t>      ауданының әкімі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ауданының қорғаныс</w:t>
      </w:r>
      <w:r>
        <w:br/>
      </w:r>
      <w:r>
        <w:rPr>
          <w:rFonts w:ascii="Times New Roman"/>
          <w:b w:val="false"/>
          <w:i w:val="false"/>
          <w:color w:val="000000"/>
          <w:sz w:val="28"/>
        </w:rPr>
        <w:t>
</w:t>
      </w:r>
      <w:r>
        <w:rPr>
          <w:rFonts w:ascii="Times New Roman"/>
          <w:b w:val="false"/>
          <w:i/>
          <w:color w:val="000000"/>
          <w:sz w:val="28"/>
        </w:rPr>
        <w:t>      iстерi жөнiндегi бiрiктiрiлген бөлiмi"</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__________________________ Д. Айсин</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 ішкі</w:t>
      </w:r>
      <w:r>
        <w:br/>
      </w:r>
      <w:r>
        <w:rPr>
          <w:rFonts w:ascii="Times New Roman"/>
          <w:b w:val="false"/>
          <w:i w:val="false"/>
          <w:color w:val="000000"/>
          <w:sz w:val="28"/>
        </w:rPr>
        <w:t>
</w:t>
      </w:r>
      <w:r>
        <w:rPr>
          <w:rFonts w:ascii="Times New Roman"/>
          <w:b w:val="false"/>
          <w:i/>
          <w:color w:val="000000"/>
          <w:sz w:val="28"/>
        </w:rPr>
        <w:t>      істер Департаментінің Алтынсарин</w:t>
      </w:r>
      <w:r>
        <w:br/>
      </w:r>
      <w:r>
        <w:rPr>
          <w:rFonts w:ascii="Times New Roman"/>
          <w:b w:val="false"/>
          <w:i w:val="false"/>
          <w:color w:val="000000"/>
          <w:sz w:val="28"/>
        </w:rPr>
        <w:t>
</w:t>
      </w:r>
      <w:r>
        <w:rPr>
          <w:rFonts w:ascii="Times New Roman"/>
          <w:b w:val="false"/>
          <w:i/>
          <w:color w:val="000000"/>
          <w:sz w:val="28"/>
        </w:rPr>
        <w:t>      ауданының iшкi iстер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_____________________ Б. Шубаев</w:t>
      </w:r>
    </w:p>
    <w:p>
      <w:pPr>
        <w:spacing w:after="0"/>
        <w:ind w:left="0"/>
        <w:jc w:val="both"/>
      </w:pPr>
      <w:r>
        <w:rPr>
          <w:rFonts w:ascii="Times New Roman"/>
          <w:b w:val="false"/>
          <w:i/>
          <w:color w:val="000000"/>
          <w:sz w:val="28"/>
        </w:rPr>
        <w:t>      "Қостанай облысы әкімдігінің Қостанай</w:t>
      </w:r>
      <w:r>
        <w:br/>
      </w:r>
      <w:r>
        <w:rPr>
          <w:rFonts w:ascii="Times New Roman"/>
          <w:b w:val="false"/>
          <w:i w:val="false"/>
          <w:color w:val="000000"/>
          <w:sz w:val="28"/>
        </w:rPr>
        <w:t>
</w:t>
      </w:r>
      <w:r>
        <w:rPr>
          <w:rFonts w:ascii="Times New Roman"/>
          <w:b w:val="false"/>
          <w:i/>
          <w:color w:val="000000"/>
          <w:sz w:val="28"/>
        </w:rPr>
        <w:t>      облысы денсаулық сақтау басқармасының</w:t>
      </w:r>
      <w:r>
        <w:br/>
      </w:r>
      <w:r>
        <w:rPr>
          <w:rFonts w:ascii="Times New Roman"/>
          <w:b w:val="false"/>
          <w:i w:val="false"/>
          <w:color w:val="000000"/>
          <w:sz w:val="28"/>
        </w:rPr>
        <w:t>
</w:t>
      </w:r>
      <w:r>
        <w:rPr>
          <w:rFonts w:ascii="Times New Roman"/>
          <w:b w:val="false"/>
          <w:i/>
          <w:color w:val="000000"/>
          <w:sz w:val="28"/>
        </w:rPr>
        <w:t>      Алтынсарин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мемлекеттiк коммуналдық қазыналық</w:t>
      </w:r>
      <w:r>
        <w:br/>
      </w:r>
      <w:r>
        <w:rPr>
          <w:rFonts w:ascii="Times New Roman"/>
          <w:b w:val="false"/>
          <w:i w:val="false"/>
          <w:color w:val="000000"/>
          <w:sz w:val="28"/>
        </w:rPr>
        <w:t>
</w:t>
      </w:r>
      <w:r>
        <w:rPr>
          <w:rFonts w:ascii="Times New Roman"/>
          <w:b w:val="false"/>
          <w:i/>
          <w:color w:val="000000"/>
          <w:sz w:val="28"/>
        </w:rPr>
        <w:t>      кәсiпорынының бас дәрiгерi</w:t>
      </w:r>
      <w:r>
        <w:br/>
      </w:r>
      <w:r>
        <w:rPr>
          <w:rFonts w:ascii="Times New Roman"/>
          <w:b w:val="false"/>
          <w:i w:val="false"/>
          <w:color w:val="000000"/>
          <w:sz w:val="28"/>
        </w:rPr>
        <w:t>
</w:t>
      </w:r>
      <w:r>
        <w:rPr>
          <w:rFonts w:ascii="Times New Roman"/>
          <w:b w:val="false"/>
          <w:i/>
          <w:color w:val="000000"/>
          <w:sz w:val="28"/>
        </w:rPr>
        <w:t>      ___________________________ Ж. Қуанова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