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6e0c" w14:textId="8ad6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Маслихаттың 2008 жылғы 22 желтоқсандағы № 81 "Әулиекөл ауданының 2009 жылға арналған бюджеті"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2009 жылғы 16 қаңтардағы № 90 шешімі. Қостанай облысы Әулиекөл ауданының Әділет басқармасында 2009 жылғы 20 қаңтарда № 9-7-88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1) тармақшасының, Қостанай облыстық мәслихатының 2009 жылғы 12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2009 жылға арналған облыстық бюджеті туралы" мемлекеттік тіркеу нөмірі 3664, 2008 жылғы 12 желтоқсандағы № 140 шешіміне өзгерістер мен толықтырулар енгізу туралы" шешімінің және Әулиекөл ауданы әкімдігінің 2009 жылғы 14 қаңтардағы № 5 қаулысының негізінде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1.Мәслихаттың 2008 жылғы 22 желтоқсандағы № 81 "Әулиекөл ауданының 2009 жылға арналған бюджеті туралы" (мемлекеттік нормативтік құқықтық актілері реестрінде 2008 жылғы 25 желтоқсанда 9-7-86 нөмірімен тіркелген, аудандық "Әулиекөл" газетінің 2008 жылғы 25 желтоқсандағы № 52 санында жарияланған) шешіміне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Айтылған шешімнің 1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Ауданның 2009 жылға арналған бюджеті 1 қосымшаға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- 2231812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- 474816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алынған ресми трансферттер - 1755088 мың теңге, оның ішінде, облыстық бюджеттен субвенция - 1068006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- 2231812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тапшылықты қаржылау (профицитті пайдалану) - 0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Айтылған шешім мынадай мазмұндағы 2-1, 2-2, 2-3, 2-4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Ауданның 2009 жылға арналған бюджетінде ең төменгі күн көріс деңгейі мөлшерінің өсуіне байланысты облыстық бюджеттен 17837 мың теңге сомасындағы ағымдағы нысаналы трансферттердің түсімінің сомасы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1255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табысы аз отбасыларының 18 жасқа дейінгі балаларына ай сайынғы мемлекеттік жәрдемақы төлеуге 16582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Ауданның 2009 жылға арналған бюджетінде Қазақстан Республикасында білім беруді дамытудың 2005-2010 жылдарға арналған мемлекеттік бағдарламасын іске асыруға облыстық бюджеттен 64797 мың теңге сомасында ағымдағы нысаналы трансферттер түсімінің сомасы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16387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мекемелерде лингафондық және мультимедиялық кабинеттер құруға 16623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жүйесінде оқытудың жаңа технологияларын енгізуге 31787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2-3. Ауданның 2009 жылға арналған бюджетінде ауылдық елді мекендердегі әлеуметтік сала мамандарына әлеуметтік қолдау көрсету жөніндегі шараларды іске асыруға облыстық бюджеттен 1248 мың теңге сомасында ағымдағы нысаналы трансферттер түсімінің сомасы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2-4. Ауданның 2009 жылға арналған бюджетінде облыстық бюджеттен дамуға сумен жабдықтау жүйесін дамытуға 544576 мың теңге сомасында нысаналы трансферттер түсімінің сомасы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Әулиекөл ауданы Әулиекөл селосының сумен жабдықтау объектілерін қайта жаңартуға 269411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Әулиекөл ауданы Құсмұрын поселкесінің сумен жабдықтау объектілерін қайта жаңартуға 275165 мың теңге сомасында".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1,2 қосымшаларына сәйкес айтылған шешімнің 1,2 қосымшалары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2009 жылғы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қаңтардағы № 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2009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473"/>
        <w:gridCol w:w="6793"/>
        <w:gridCol w:w="2093"/>
      </w:tblGrid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І.Табыстар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2231812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474816
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47031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және басқа ресурстарды пайдаланғаны үшін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пен кәсіби қызметті жүргізгені үшін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уәкілеттігі бар мемлекеттік органдар немесе  лауазымды адамдар алатын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
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
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Трансферттердін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1755088
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1755088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63"/>
        <w:gridCol w:w="793"/>
        <w:gridCol w:w="728"/>
        <w:gridCol w:w="5927"/>
        <w:gridCol w:w="2246"/>
      </w:tblGrid>
      <w:tr>
        <w:trPr>
          <w:trHeight w:val="26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Функциоианалдықтоп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фнкция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 бағдарламалар әкімгері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2231812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155424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кенттің, ауылдын (селоның), ауылдық (селолық) округтің әкімі аппаратының қызметін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қаржы бөлімі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  бөлімінің қызметін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(жекешелендіру) түскен мүлікті есепке алу, сақтау, бағалау және сату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экономика және бюджеттік жоспарлау бөлімі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4641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1196375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тәрбиелеу және оқыту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67338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67338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1105790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 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беру бөлімі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1104065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1055659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 жүйенің жаңа технологияларын енгізу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беру мемлекеттік мекемелері үшін оқулықтар мен оқу-әдiстемелiк кешендерді сатып алу және жеткізу 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97624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жұмыспен қамту және әлеуметтік бағдарламалар бөлімі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  топтарына әлеуметтік төлем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пен әлеуметтік қамтамасыз ету  саласындағы өзге де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жұмыспен қамту және әлеуметтік бағдарламалар бөлімі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 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– коммуналдық шаруашылық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46329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коммуналдық меншігіндегі жылу жүйесін пайдалануды ұйымдастыру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42329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  санитариясын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73347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мәдениет  және тілдерді дамыту бөлімі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дене шынықтыру және спорт бөлімі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қалалық) құрама командаларының мүшелерiн дайындау және олардың  облыстық спорт жарыстарына қатысуы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мәдениет және тілдерді дамыту бөлімі 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басқа да Қазақстан халықтарының тілдерін дамыту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мәдениет және  тілдерді дамыту бөлімі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дене шынықтыру және спорт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шынықтыруі және спорт бөлімінің  қызметін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Отын-энергетикалық кешені және жер қойнауын пайдалану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38000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кешені және жер қойнауын пайдалану саласындағы өзге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құрылыс бөлімі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табиғат аумақтары, қоршаған ортаны және жануарлар дүниесін қорғау, жер қатынастары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558524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ауыл шаруашылығы бөлімі (облыстық маңызы бар қала)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бөлімінің қызметін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(облыстық маңызы бар қала)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4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бөлімінің қызметін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8483
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құрылыс бөлімі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сәулет және қала құрылысы бөлімі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40083
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 (село), ауылдық  (селолық) округтерде автомобиль жолдарының жұмыс істеуін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
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кәсіпкерлік бөлімі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 (облыстық маңызы бар қала) жергілікті атқарушы органының резерві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5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 тапшылығын қаржыландыру (профицитті пайдалану)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2009 жылғы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қаңтардағы № 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Ауданының 2009 жылға арналған бюджетінің</w:t>
      </w:r>
      <w:r>
        <w:br/>
      </w:r>
      <w:r>
        <w:rPr>
          <w:rFonts w:ascii="Times New Roman"/>
          <w:b/>
          <w:i w:val="false"/>
          <w:color w:val="000000"/>
        </w:rPr>
        <w:t>
дамуының бюджеттік бағдарламаларың</w:t>
      </w:r>
      <w:r>
        <w:br/>
      </w:r>
      <w:r>
        <w:rPr>
          <w:rFonts w:ascii="Times New Roman"/>
          <w:b/>
          <w:i w:val="false"/>
          <w:color w:val="000000"/>
        </w:rPr>
        <w:t>
тізбесі, бюджеттік инвестициялық жобаларды</w:t>
      </w:r>
      <w:r>
        <w:br/>
      </w:r>
      <w:r>
        <w:rPr>
          <w:rFonts w:ascii="Times New Roman"/>
          <w:b/>
          <w:i w:val="false"/>
          <w:color w:val="000000"/>
        </w:rPr>
        <w:t>
(бағдарламаларды) және заңды тұлғалардың</w:t>
      </w:r>
      <w:r>
        <w:br/>
      </w:r>
      <w:r>
        <w:rPr>
          <w:rFonts w:ascii="Times New Roman"/>
          <w:b/>
          <w:i w:val="false"/>
          <w:color w:val="000000"/>
        </w:rPr>
        <w:t>
жарғылық капиталын құруға немесе</w:t>
      </w:r>
      <w:r>
        <w:br/>
      </w:r>
      <w:r>
        <w:rPr>
          <w:rFonts w:ascii="Times New Roman"/>
          <w:b/>
          <w:i w:val="false"/>
          <w:color w:val="000000"/>
        </w:rPr>
        <w:t>
арттыруды іске асыруға бағытталғанын бөлуімен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53"/>
        <w:gridCol w:w="713"/>
        <w:gridCol w:w="7793"/>
      </w:tblGrid>
      <w:tr>
        <w:trPr>
          <w:trHeight w:val="24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Функцианалдық топ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фнкция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бағдарла-малар әкімгері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Отын-энергетикалық кешен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 және жер қойнауын пайдалану саласындағы өзге қызметтер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табиғат аумақтары,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құрылыс бөлімі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