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62ca" w14:textId="5106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Жұмыссыздарды кәсіби даярлауды, біліктілігін арттыруды және қайта даярлауды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2009 жылғы 15 қаңтардағы № 7 қаулысы. Қостанай облысы Әулиекөл ауданының Әділет басқармасында 2009 жылғы 10 ақпанда № 9-7-92 тіркелді. Күші жойылды - Қостанай облысы Әулиекөл ауданы әкімдігінің 2009 жылғы 27 қазандағы № 284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Әулиекөл ауданы әкімдігінің 2009.10.27 № 284 қаулысымен.</w:t>
      </w:r>
      <w:r>
        <w:br/>
      </w: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31-бабының, 1-тармағының </w:t>
      </w:r>
      <w:r>
        <w:rPr>
          <w:rFonts w:ascii="Times New Roman"/>
          <w:b w:val="false"/>
          <w:i w:val="false"/>
          <w:color w:val="000000"/>
          <w:sz w:val="28"/>
        </w:rPr>
        <w:t>14)-тармақшасына</w:t>
      </w:r>
      <w:r>
        <w:rPr>
          <w:rFonts w:ascii="Times New Roman"/>
          <w:b w:val="false"/>
          <w:i w:val="false"/>
          <w:color w:val="000000"/>
          <w:sz w:val="28"/>
        </w:rPr>
        <w:t xml:space="preserve">, Қазақстан Республикасы Үкіметінің "Халықты жұмыспен қамту туралы" Қазақстан Республикасының 2001 жылғы 23 қаңтардағы Заңын іске асыру жөніндегі шаралар туралы" қаулысымен бекітілген Жұмыссыздарды кәсіби даярлауды, біліктілігін арттыруды және қайта даярлауды ұйымдастыру мен қаржыландырудың </w:t>
      </w:r>
      <w:r>
        <w:rPr>
          <w:rFonts w:ascii="Times New Roman"/>
          <w:b w:val="false"/>
          <w:i w:val="false"/>
          <w:color w:val="000000"/>
          <w:sz w:val="28"/>
        </w:rPr>
        <w:t>ережелеріне</w:t>
      </w:r>
      <w:r>
        <w:rPr>
          <w:rFonts w:ascii="Times New Roman"/>
          <w:b w:val="false"/>
          <w:i w:val="false"/>
          <w:color w:val="000000"/>
          <w:sz w:val="28"/>
        </w:rPr>
        <w:t xml:space="preserve"> сәйкес Әулиекөл ауданының әкiмдігі </w:t>
      </w:r>
      <w:r>
        <w:rPr>
          <w:rFonts w:ascii="Times New Roman"/>
          <w:b/>
          <w:i w:val="false"/>
          <w:color w:val="000000"/>
          <w:sz w:val="28"/>
        </w:rPr>
        <w:t>ҚАУЛЫ ЕТЕДI:</w:t>
      </w:r>
    </w:p>
    <w:p>
      <w:pPr>
        <w:spacing w:after="0"/>
        <w:ind w:left="0"/>
        <w:jc w:val="both"/>
      </w:pPr>
      <w:r>
        <w:rPr>
          <w:rFonts w:ascii="Times New Roman"/>
          <w:b w:val="false"/>
          <w:i w:val="false"/>
          <w:color w:val="000000"/>
          <w:sz w:val="28"/>
        </w:rPr>
        <w:t>
</w:t>
      </w:r>
      <w:r>
        <w:rPr>
          <w:rFonts w:ascii="Times New Roman"/>
          <w:b w:val="false"/>
          <w:i w:val="false"/>
          <w:color w:val="000000"/>
          <w:sz w:val="28"/>
        </w:rPr>
        <w:t>
      1. Жұмыссыздарды кәсіби даярлау, біліктілігін арттыру және қайта даярлау ұйымдастырылсын.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 Медициналық куәландыруға, жол жүруге, тұруға және тамақтануға шығындарды қаржыландыру және төлеу оқытуды аяқтағаннан кейін келесі көлемдерде аудандық бюджет қаражаттарының есебінен жүргізіледі:</w:t>
      </w:r>
      <w:r>
        <w:br/>
      </w:r>
      <w:r>
        <w:rPr>
          <w:rFonts w:ascii="Times New Roman"/>
          <w:b w:val="false"/>
          <w:i w:val="false"/>
          <w:color w:val="000000"/>
          <w:sz w:val="28"/>
        </w:rPr>
        <w:t>
      1) тұру – айына екі есеп көрсеткіші;</w:t>
      </w:r>
      <w:r>
        <w:br/>
      </w:r>
      <w:r>
        <w:rPr>
          <w:rFonts w:ascii="Times New Roman"/>
          <w:b w:val="false"/>
          <w:i w:val="false"/>
          <w:color w:val="000000"/>
          <w:sz w:val="28"/>
        </w:rPr>
        <w:t>
      2) тамақтану – айына үш есеп көрсеткіші;</w:t>
      </w:r>
      <w:r>
        <w:br/>
      </w:r>
      <w:r>
        <w:rPr>
          <w:rFonts w:ascii="Times New Roman"/>
          <w:b w:val="false"/>
          <w:i w:val="false"/>
          <w:color w:val="000000"/>
          <w:sz w:val="28"/>
        </w:rPr>
        <w:t>
      3) медициналық куәландырудың толық құны;</w:t>
      </w:r>
      <w:r>
        <w:br/>
      </w:r>
      <w:r>
        <w:rPr>
          <w:rFonts w:ascii="Times New Roman"/>
          <w:b w:val="false"/>
          <w:i w:val="false"/>
          <w:color w:val="000000"/>
          <w:sz w:val="28"/>
        </w:rPr>
        <w:t>
      4) облыс шегінде оқу орнына баратын жолдың толық құны.</w:t>
      </w:r>
    </w:p>
    <w:p>
      <w:pPr>
        <w:spacing w:after="0"/>
        <w:ind w:left="0"/>
        <w:jc w:val="both"/>
      </w:pPr>
      <w:r>
        <w:rPr>
          <w:rFonts w:ascii="Times New Roman"/>
          <w:b w:val="false"/>
          <w:i w:val="false"/>
          <w:color w:val="000000"/>
          <w:sz w:val="28"/>
        </w:rPr>
        <w:t>
</w:t>
      </w:r>
      <w:r>
        <w:rPr>
          <w:rFonts w:ascii="Times New Roman"/>
          <w:b w:val="false"/>
          <w:i w:val="false"/>
          <w:color w:val="000000"/>
          <w:sz w:val="28"/>
        </w:rPr>
        <w:t>
      Тұрғылықты жері бойынша оқытудан өткен жұмыссыздарға тек қана тамағы мен медициналық куәләндыруға шығыстары өтеледі.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3. Төлемдер келесі құжаттарды ұсынған кезде жасалады: арыз, арыз берушінің жеке бас куәлігінің және кәсіби оқыту туралы куәліктің көшірмелері, темір жол немесе жолаушылар көлігінде жүру құжаттары, медициналық куәләндыруға төлеу жөніндегі төлем құжаты.</w:t>
      </w:r>
    </w:p>
    <w:p>
      <w:pPr>
        <w:spacing w:after="0"/>
        <w:ind w:left="0"/>
        <w:jc w:val="both"/>
      </w:pPr>
      <w:r>
        <w:rPr>
          <w:rFonts w:ascii="Times New Roman"/>
          <w:b w:val="false"/>
          <w:i w:val="false"/>
          <w:color w:val="000000"/>
          <w:sz w:val="28"/>
        </w:rPr>
        <w:t>
</w:t>
      </w:r>
      <w:r>
        <w:rPr>
          <w:rFonts w:ascii="Times New Roman"/>
          <w:b w:val="false"/>
          <w:i w:val="false"/>
          <w:color w:val="000000"/>
          <w:sz w:val="28"/>
        </w:rPr>
        <w:t>
      4. "Әулиекөл ауданының жұмыспен қамту және әлеуметтік бағдарламалар" мемлекеттік мекемесі және "Әулиекөл ауданының қаржы бөлімі" мемлекеттік мекемесі жұмыссыздарды кәсіби даярлауға, біліктілігін арттыруға және қайта даярлауға уақытылы тағайындалуын және қаржыландырылуын қамтамасыз етсін.</w:t>
      </w:r>
    </w:p>
    <w:p>
      <w:pPr>
        <w:spacing w:after="0"/>
        <w:ind w:left="0"/>
        <w:jc w:val="both"/>
      </w:pPr>
      <w:r>
        <w:rPr>
          <w:rFonts w:ascii="Times New Roman"/>
          <w:b w:val="false"/>
          <w:i w:val="false"/>
          <w:color w:val="000000"/>
          <w:sz w:val="28"/>
        </w:rPr>
        <w:t>
</w:t>
      </w:r>
      <w:r>
        <w:rPr>
          <w:rFonts w:ascii="Times New Roman"/>
          <w:b w:val="false"/>
          <w:i w:val="false"/>
          <w:color w:val="000000"/>
          <w:sz w:val="28"/>
        </w:rPr>
        <w:t>
      5. Әулиекөл ауданы әкімдігінің 2005 жылғы 26 мамырдағы № 203 "Жұмыссыздарды кәсіби даярлауды, біліктілігін арттыруды және қайта даярлауды ұйымдастыру туралы" қаулысы (Нормативтік құқықтық актілерді мемлекеттік тіркеу тізілімінде № 9-7-11 тіркелген, "Әулиекөл" газетінің 2005 жылғы 30 маусымдағы № 27 жарияланған) күшін жойған деп танылсын.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Нұғманова Роза Сыздыққызына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күнінен бастап он күнтізбелік күн өткеннен кейін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Әулиекөл</w:t>
      </w:r>
      <w:r>
        <w:br/>
      </w:r>
      <w:r>
        <w:rPr>
          <w:rFonts w:ascii="Times New Roman"/>
          <w:b w:val="false"/>
          <w:i w:val="false"/>
          <w:color w:val="000000"/>
          <w:sz w:val="28"/>
        </w:rPr>
        <w:t>
</w:t>
      </w:r>
      <w:r>
        <w:rPr>
          <w:rFonts w:ascii="Times New Roman"/>
          <w:b w:val="false"/>
          <w:i/>
          <w:color w:val="000000"/>
          <w:sz w:val="28"/>
        </w:rPr>
        <w:t>      ауданының әкімі                            Б. Ғаязов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