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85cf" w14:textId="eb38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2009 жылдың сәуір-маусымда және қазан-желтоқсанда Қазақстан Республикасы азаматтарын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2009 жылғы 6 сәуірдегі № 187 қаулысы. Қостанай облысы Жітіқара ауданының Әділет басқармасында 2009 жылы 14 сәуірде № 9-10-113 тіркелді. Күші жойылды - Қостанай облысы Жітіқара ауданы әкімдігінің 2009 жылғы 22 сәуірдегі № 214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Жітіқара ауданы әкімдігінің 2009 жылғы 22 сәуірдегі № 214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 тармақшасы</w:t>
      </w:r>
      <w:r>
        <w:rPr>
          <w:rFonts w:ascii="Times New Roman"/>
          <w:b w:val="false"/>
          <w:i w:val="false"/>
          <w:color w:val="000000"/>
          <w:sz w:val="28"/>
        </w:rPr>
        <w:t xml:space="preserve"> 1 тармағы 31 бабына сәйкес және Қазақстан Республикасы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сәуір-маусымда және қазан-желтоқсанында кезекті мерзімді әскери қызметке кезекті шақыру туралы" 2009 жылғы 1 сәуірдегі № 779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орындау үшін, әкімдік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басқа әскерлеріне және әскери құрылымдарына 2009 жылғы сәуір-маусымда және қазан–желтоқсанда Қазақстан Республикасының азаматтарын мерзімді әскери қызметке кезекті шақыру жүргізуді ұйымдастырсын және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шақыру және медициналық комиссияларының жұмысы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"Қостанай облысы Жітіқара ауданы қорғаныс істері жөніндегі бөлімі" мемлекеттік мекемесіне (келісім бойынша)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шақыру пунктіне шақырушыларды әкелуді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әскери қызметтен өту үшін жіберілген шақырушыларды салтанатты шығарып салу бойынша шараларын ұйымдастырсын.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Селолық округтердің, селолар және ауылдардың әкімдері әскери шақырылғандардың "Қостанай облысы Жітіқара ауданының қорғаныс істері жөніндегі бөлімі" мемлекеттік мекемесіне аудандық шақыру және медициналық комиссиясына уақытында жеткізілуін қамтамасыз етсін және жеке бақылауына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Министірлігінің Қостанай облысы ішкі істер Департаментінің Жітіқара қаласы және Жітіқара ауданының ішкі істер бөлімі" мемлекеттік мекемесіне (келісім бойынша) әскерге шақыруды жүргізу және команданы жөнелту кезінде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мерзімді әскери қызметке шақырудан жалтарып жүргендерді іздестіруді, ұстауды жүргізсін;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әскерге шақыру пунктінде әскерге шақырылғандар ортасында қоғамдық тәртіпті сақтау үшін полиция тәулік бойы нарядын бөлсін;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"Қостанай облысы Жітіқара ауданының қорғаныс істері жөніндегі бөлімі" мемлекеттік мекемесінің тапсырысы бойынша әскерге шақырылғандарды жөнелту кезінде, оларды шығарып салу, қоғамдық тәртіпті сақтауды қамтамасыз етсін және автокөлік бөлсін.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"Жітіқара ауданының қаржы бөлімі" мемлекеттік мекемесі әскерге шақыруға байланысты, іс-шараларды қаржыландыруды "Әскери қызметке шақыру және тіркеу шаралары" бағдарламасы бойынша 2009 жылға арналған аудандық бюджетте қарастырылғандай қаражат есебінен жүзеге асырсын.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Шақыруды өткізудің (ұсынылған) кестесі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орындалуына бақылау аудан әкімінің орынбасары С. Ж. Ақтаеваға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9. Осы қаулының бірінші ресми жарияланған күнінен кейін он күнтізбелі күн өткен соң қолданысқа енгізіледі және 2009 жылдың сәуірінде пайда болған іс-әрекеттерге таратылады.</w:t>
      </w:r>
    </w:p>
    <w:p>
      <w:pPr>
        <w:spacing w:after="0"/>
        <w:ind w:left="0"/>
        <w:jc w:val="both"/>
      </w:pPr>
      <w:r>
        <w:rPr>
          <w:rFonts w:ascii="Times New Roman"/>
          <w:b w:val="false"/>
          <w:i w:val="false"/>
          <w:color w:val="000000"/>
          <w:sz w:val="28"/>
        </w:rPr>
        <w:t>      </w:t>
      </w:r>
      <w:r>
        <w:rPr>
          <w:rFonts w:ascii="Times New Roman"/>
          <w:b w:val="false"/>
          <w:i/>
          <w:color w:val="000000"/>
          <w:sz w:val="28"/>
        </w:rPr>
        <w:t>Жітіқара</w:t>
      </w:r>
      <w:r>
        <w:br/>
      </w:r>
      <w:r>
        <w:rPr>
          <w:rFonts w:ascii="Times New Roman"/>
          <w:b w:val="false"/>
          <w:i w:val="false"/>
          <w:color w:val="000000"/>
          <w:sz w:val="28"/>
        </w:rPr>
        <w:t>
      </w:t>
      </w:r>
      <w:r>
        <w:rPr>
          <w:rFonts w:ascii="Times New Roman"/>
          <w:b w:val="false"/>
          <w:i/>
          <w:color w:val="000000"/>
          <w:sz w:val="28"/>
        </w:rPr>
        <w:t>ауданының әкімі                                  Қ. Испергенов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жылғы 6 сәуірдегі       </w:t>
      </w:r>
      <w:r>
        <w:br/>
      </w:r>
      <w:r>
        <w:rPr>
          <w:rFonts w:ascii="Times New Roman"/>
          <w:b w:val="false"/>
          <w:i w:val="false"/>
          <w:color w:val="000000"/>
          <w:sz w:val="28"/>
        </w:rPr>
        <w:t xml:space="preserve">
№ 187 әкімдігінің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250"/>
        <w:gridCol w:w="1800"/>
        <w:gridCol w:w="3960"/>
      </w:tblGrid>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 мекендердің аттары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Шақырылғандар саны</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Шақыру комиссиясының жүргізілу күні</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14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15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16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Пригородный ауылы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17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Забелов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17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Аққарга селосы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20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Степной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20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Тоқтаров селолық округі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20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Приречный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20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Волгоград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21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 округі</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21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Большевик селолық округі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21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Тимирязев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21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Шевченковка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22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селолық округі</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22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22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22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23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24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27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28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29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30 сәуір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4 мамыр</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5 қазан</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6 қазан</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Тоқтаров селолық округі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7 қазан</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Волгоград селосы </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8 қазан</w:t>
            </w:r>
          </w:p>
        </w:tc>
      </w:tr>
      <w:tr>
        <w:trPr>
          <w:trHeight w:val="120" w:hRule="atLeast"/>
        </w:trPr>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4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 округі</w:t>
            </w:r>
          </w:p>
        </w:tc>
        <w:tc>
          <w:tcPr>
            <w:tcW w:w="1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8 қазан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22"/>
        <w:gridCol w:w="1836"/>
        <w:gridCol w:w="3953"/>
      </w:tblGrid>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Тимирязев селосы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8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Степной селосы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9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Шевченковка селосы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9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12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12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Аққарга селосы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12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13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Забелов селосы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13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13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Большевик селолық округі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14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Приречный селосы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14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15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16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19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20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21 қазан</w:t>
            </w:r>
          </w:p>
        </w:tc>
      </w:tr>
      <w:tr>
        <w:trPr>
          <w:trHeight w:val="120" w:hRule="atLeast"/>
        </w:trPr>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4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жылғы 22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