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6931" w14:textId="86b6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Жітіқара ауданындағы халықтың мақсатты топтарын белгілеу туралы" 2009 жылғы 25 наурыздағы № 165 әкімдік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2009 жылғы 3 тамыздағы № 486 қаулысы. Қостанай облысы Жітіқара ауданының Әділет басқармасында 2009 жылғы 4 қыркуйекте № 9-10-126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2001 жылғы 23 қаңтардағы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"Халықты жұмыспен қамту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Жітіқара ауданындағы халықтың мақсатты топтарын белгілеу туралы" 2009 жылғы 25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әкімдік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9-10-115 нөмірімен тіркелген, "Житикаринские новости" газетінде 2009 жылғы 22 мамырда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16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Жоғары және жоғары оқу орнынан кейінгі білім беру ұйымдарын бітірушілер".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бірінші ресми жарияланған күнінен кейін он күнтізбелік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Қ.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Григорьева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