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878c7" w14:textId="ee878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(селолық) жерлерде жұмыс істейтін әлеуметтік қамтамасыз ету, білім, мәдениет азаматтық қызметшілердің лауазымдық төлемін және тарифтік ставкасын арттырылған жиырма бес пайызын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ауданың Мәслихатының 2009 жылғы 20 қаңтардағы № 127 шешімі. Қостанай облысы Қарабалық ауданың Әділет басқармасында 2009 жылғы 5 ақпанда № 9-12-89 тіркелді. Күші жойылды - Қостанай облысы Қарабалық ауданы мәслихатының 2013 жылғы 27 қыркүйектегі № 163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Қарабалық ауданы мәслихатының 27.09.2013 </w:t>
      </w:r>
      <w:r>
        <w:rPr>
          <w:rFonts w:ascii="Times New Roman"/>
          <w:b w:val="false"/>
          <w:i w:val="false"/>
          <w:color w:val="ff0000"/>
          <w:sz w:val="28"/>
        </w:rPr>
        <w:t>№ 163</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Қазақстан Республикасы Еңбек кодексі </w:t>
      </w:r>
      <w:r>
        <w:rPr>
          <w:rFonts w:ascii="Times New Roman"/>
          <w:b w:val="false"/>
          <w:i w:val="false"/>
          <w:color w:val="000000"/>
          <w:sz w:val="28"/>
        </w:rPr>
        <w:t>238-бабының</w:t>
      </w:r>
      <w:r>
        <w:rPr>
          <w:rFonts w:ascii="Times New Roman"/>
          <w:b w:val="false"/>
          <w:i w:val="false"/>
          <w:color w:val="000000"/>
          <w:sz w:val="28"/>
        </w:rPr>
        <w:t xml:space="preserve"> 2-тармағын орындауда, Қазақстан Республикасының "Қазақстан Республикасындағы жергілікті мемлекеттік басқару туралы" Заңы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Қарабалық аудандық мәслихаты </w:t>
      </w:r>
      <w:r>
        <w:rPr>
          <w:rFonts w:ascii="Times New Roman"/>
          <w:b/>
          <w:i w:val="false"/>
          <w:color w:val="000000"/>
          <w:sz w:val="28"/>
        </w:rPr>
        <w:t>ШЕШТІ:</w:t>
      </w:r>
    </w:p>
    <w:bookmarkStart w:name="z2" w:id="1"/>
    <w:p>
      <w:pPr>
        <w:spacing w:after="0"/>
        <w:ind w:left="0"/>
        <w:jc w:val="both"/>
      </w:pPr>
      <w:r>
        <w:rPr>
          <w:rFonts w:ascii="Times New Roman"/>
          <w:b w:val="false"/>
          <w:i w:val="false"/>
          <w:color w:val="000000"/>
          <w:sz w:val="28"/>
        </w:rPr>
        <w:t>
      1. Аудандық бюджеті қаражаты есебінен қалалық жағдайында осы қызмет түрлерімен айналысатын, азаматтық қызметшілердің төлемақы және ставкасын салыстыру жөнінде ауылдық (селолық) жерлерде жұмыс істейтін әлеуметтік қамтамасыз ету, білім, мәдениет азаматтық қызметшілердің лауазымдық төлемақы және тарифтік ставканы жиырма бес пайызға арттыру белгіленсін.</w:t>
      </w:r>
    </w:p>
    <w:bookmarkEnd w:id="1"/>
    <w:bookmarkStart w:name="z3" w:id="2"/>
    <w:p>
      <w:pPr>
        <w:spacing w:after="0"/>
        <w:ind w:left="0"/>
        <w:jc w:val="both"/>
      </w:pPr>
      <w:r>
        <w:rPr>
          <w:rFonts w:ascii="Times New Roman"/>
          <w:b w:val="false"/>
          <w:i w:val="false"/>
          <w:color w:val="000000"/>
          <w:sz w:val="28"/>
        </w:rPr>
        <w:t>
      2. Мәслихаттың 2008 жылғы 22 қаңтардағы № 41 "Ауылдық (селолық) жерлерде жұмыс істейтін әлеуметтік қамтамасыз ету, білім, мәдениет азаматтық қызметшілердің лауазымдық төлемін және тарифтік ставкасын арттырылған жиырма бес пайызын бекіту туралы" шешімі, (мемлекеттік тіркеу нөмірі 9-12-67, "Айна" газетінде 2008 жылдың 14 ақпанында № 7 жарияланды):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алғаш рет ресми жариялағаннан кейін он күнтізбелік күн өткен соң қолданысқа енгізіледі.</w:t>
      </w:r>
    </w:p>
    <w:bookmarkEnd w:id="3"/>
    <w:p>
      <w:pPr>
        <w:spacing w:after="0"/>
        <w:ind w:left="0"/>
        <w:jc w:val="both"/>
      </w:pPr>
      <w:r>
        <w:rPr>
          <w:rFonts w:ascii="Times New Roman"/>
          <w:b w:val="false"/>
          <w:i/>
          <w:color w:val="000000"/>
          <w:sz w:val="28"/>
        </w:rPr>
        <w:t>      Кезектен тыс сессия</w:t>
      </w:r>
      <w:r>
        <w:br/>
      </w:r>
      <w:r>
        <w:rPr>
          <w:rFonts w:ascii="Times New Roman"/>
          <w:b w:val="false"/>
          <w:i w:val="false"/>
          <w:color w:val="000000"/>
          <w:sz w:val="28"/>
        </w:rPr>
        <w:t>
</w:t>
      </w:r>
      <w:r>
        <w:rPr>
          <w:rFonts w:ascii="Times New Roman"/>
          <w:b w:val="false"/>
          <w:i/>
          <w:color w:val="000000"/>
          <w:sz w:val="28"/>
        </w:rPr>
        <w:t xml:space="preserve">      төрайымы                                   Ж. Есқабылова </w:t>
      </w:r>
    </w:p>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хатшысы                                    А. Төлебаев</w:t>
      </w:r>
    </w:p>
    <w:p>
      <w:pPr>
        <w:spacing w:after="0"/>
        <w:ind w:left="0"/>
        <w:jc w:val="both"/>
      </w:pPr>
      <w:r>
        <w:rPr>
          <w:rFonts w:ascii="Times New Roman"/>
          <w:b w:val="false"/>
          <w:i/>
          <w:color w:val="000000"/>
          <w:sz w:val="28"/>
        </w:rPr>
        <w:t>      КЕЛІСІЛДІ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