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5bfd" w14:textId="2325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ауданында 2009 жылға арналған халықтың нысаналы топтарының тізбесі туралы" әкімдіктің 2009 жылғы 16 наурыздағы № 52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2009 жылғы 25 мамырдағы № 131 қаулысы. Қостанай облысы Қарасу ауданының Әділет басқармасында 2009 жылғы 22 маусымда № 9-13-87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"Қарасу ауданында 2009 жылға арналған халықтың нысаналы топтарының тiзбесiн бекiту туралы" Қарасу ауданы әкімдігінің 2009 жылғы 16 наурыздағы № 52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тізіліміндегі нөмірі № 9-13-80, "Қарасу өңірі" 2009 жылғы 8 сәуірдегі № 14)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Алған мамандық бойынша жұмыс өтілі және тәжірибесі жоқ жұмыстан бос жастар.".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әкімi    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"Қарасу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