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2e73" w14:textId="c162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қамсыздандыру, білім беру, мәдениет және спорт мамандарына жиырма бес процентке жоғары лауазымдық жалақылар мен тарифтік ставкаларды белгілеу туралы</w:t>
      </w:r>
    </w:p>
    <w:p>
      <w:pPr>
        <w:spacing w:after="0"/>
        <w:ind w:left="0"/>
        <w:jc w:val="both"/>
      </w:pPr>
      <w:r>
        <w:rPr>
          <w:rFonts w:ascii="Times New Roman"/>
          <w:b w:val="false"/>
          <w:i w:val="false"/>
          <w:color w:val="000000"/>
          <w:sz w:val="28"/>
        </w:rPr>
        <w:t>Қостанай облысы Меңдіқара ауданың мәслихатының 2009 жылғы 21 қаңтардағы № 157 шешімі. Қостанай облысы Меңдіқара ауданың Әділет басқармасында 2009 жылғы 29 қаңтарда № 9-15-98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Қазақстан Республикасы Заңының 18 - бабының </w:t>
      </w:r>
      <w:r>
        <w:rPr>
          <w:rFonts w:ascii="Times New Roman"/>
          <w:b w:val="false"/>
          <w:i w:val="false"/>
          <w:color w:val="000000"/>
          <w:sz w:val="28"/>
        </w:rPr>
        <w:t>4-тармағын</w:t>
      </w:r>
      <w:r>
        <w:rPr>
          <w:rFonts w:ascii="Times New Roman"/>
          <w:b w:val="false"/>
          <w:i w:val="false"/>
          <w:color w:val="000000"/>
          <w:sz w:val="28"/>
        </w:rPr>
        <w:t xml:space="preserve"> орындау мақсатында, </w:t>
      </w:r>
      <w:r>
        <w:rPr>
          <w:rFonts w:ascii="Times New Roman"/>
          <w:b w:val="false"/>
          <w:i w:val="false"/>
          <w:color w:val="000000"/>
          <w:sz w:val="28"/>
        </w:rPr>
        <w:t xml:space="preserve">сондай-ақ "Қазақстан Республикасындағы жергілікті мемлекеттік басқару туралы" Қазақстан Республикасы Заңының 6 - бабының 1 -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val="false"/>
          <w:i w:val="false"/>
          <w:color w:val="000000"/>
          <w:sz w:val="28"/>
        </w:rPr>
        <w:t xml:space="preserve">Меңдіқара аудандық мәслихат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әлеуметтік қамсыздандыру, білім беру, мәдениет және спорт мамандарына қалалық жағдайда қызметтің осы түрімен айналысатын мамандардың жалақыларымен және ставкаларымен салыстырғанда 2009 жылға арналған аудандық бюджет қаражаты есебінен жиырма бес процентке жоғары лауазымдық жалақылар мен тарифтік ставкалар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Осы шешім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 төрайымы                            Л. Тихоненко</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val="false"/>
          <w:color w:val="000000"/>
          <w:sz w:val="28"/>
        </w:rPr>
        <w:t>      КЕЛІСІЛГЕН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