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37dc" w14:textId="0733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топтарының тізбесін бекіту туралы" әкімдіктің 2009 жылғы 12 қаңтардағы № 24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2009 жылғы 29 шілдедегі № 235 қаулысы. Қостанай облысы Меңдіқара ауданының Әділет басқармасында 2009 жылғы 17 тамызда № 9-15-115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"Халықтың нысаналы топтарының тізбесін бекіту туралы" әкімдіктің 2009 жылғы 12 қаңтардағы № 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тіркелген нөмірі 9-15-99, 2009 жылғы 12 ақпандағы "Меңдіқара үні"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Бастауыш, орта, жоғары және жоғары оқу орнынан кейінгі кәсіптік білім беретін оқу орындарының түлектері.";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17, 18–тармақтармен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Табысы аз адамдар қатарындағы жұмыспен қамтылғандарды және жеті жасқа дейінгі балаларды бағып-күтумен айналысатын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Жұмыс беруші-заңды тұлғаның жойылуына немесе жұмыс беруші-жеке тұлға қызметінің тоқтатылуына, жұмыскерлердің саны немесе штаты қысқаруына байланысты босатылған адамдар.".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К. Киікбаевқа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"Меңдiқара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Плотникова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2009.07.29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