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f297b" w14:textId="bdf29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Халықтың нысаналы топтарының Тізбесі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әкімдігінің 2009 жылғы 25 маусымдағы № 190 қаулысы. Қостанай облысы Сарыкөл ауданының Әділет басқармасында 2009 жылғы 24 шілдеде № 9-17-80 тіркелді. Күші жойылды - Қостанай облысы Сарыкөл ауданы әкімдігінің 2010 жылғы 5 қаңтардағы № 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Қостанай облысы Сарыкөл ауданы әкімдігінің 2010.01.05 № 2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"Халықтың жұмыспен қамту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жұмыспен қамтуға жәрдемдесу үшін халықтың нысаналы топтарына кіретін адамдардың Тізбесі бекітілсін (қосымша).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"Сарыкөл ауданының жұмыспен қамту және әлеуметтік бағдарламалар бөлімі" мемлекеттік мекемесі халықтың нысаналы топтарына жататын адамдарды жұмысқа орналастыру жөнінде шараларды көздесін.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"Халықтың нысаналы топтарының Тізбесін бекіту туралы" Сарыкөл ауданы әкімдігінің 2007 жылғы 25 қаңтардағы № 59 (2007 жылғы 6 наурыздағы нормативтік-құқықтық актілер тізілімінде 9-17-40 нөмірімен тіркелген, № 15 "Сарыкөл" газетінде 2007 жылдың 13 сәуірінде жарияланған) қаулысының күші жойылды деп есептелсін.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аудан әкімінің орынбасары С.М. Дүтпаевқа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ол алғаш ресми жарияланған күннен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Ғабдулин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Әкiмдiгiнiң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маусымда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190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Жұмыспен қамтуға жәрдемдесу үшiн халықтың нысаналы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топтарына кiретiн адамдардың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Тiзбесi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Табысы аз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Жиырма бiр жасқа дейiнгi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Балалар үйлерiнiң тәрбиеленушiлерi, жетiм балалар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ата-ананың қамқорлығынсыз қалған жиырма үш жасқа дейiнгi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балалар.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Кәмелетке толмаған балаларды тәрбиелеп отырған жалғызiлiктi,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көп балалы ата-аналар.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заңдарында белгiленген тәртiппен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асырауында тұрақты күтiмдi, көмектi немесе қадағалауды қажет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етедi деп танылған адамдары бар азаматтар.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Зейнеткерлiк жас алдындағы адамдар (жасына байланысты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зейнеткерлiкке шығуға екi жыл қалған).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Мүгедектер.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Республикасының Қарулы Күштерi қатарынан босаған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адамдар.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Бас бостандығынан айыру және (немесе) мәжбүрлеп емдеу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орындарынан босатылған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Оралмандар.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Жұмыс берушi – заңды тұлғаның таратылуына не жұмыс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берушi-жеке тұлғанын қызметiн тоқтатуына, қызметкерлер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санының немесе штатының қысқаруына байланысты жұмыстан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босатылған адамдар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Ұзақ уақыт жұмыс iстемейтiн азаматтар (бiр жыл және одан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көп).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/>
          <w:color w:val="800000"/>
          <w:sz w:val="28"/>
        </w:rPr>
        <w:t>Алынып тасталды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Жоғары және жоғары оқу орнынан кейiнгi бiлiм беру ұйымдарын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бiтiрушiлер.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/>
          <w:color w:val="800000"/>
          <w:sz w:val="28"/>
        </w:rPr>
        <w:t>Алынып тасталды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/>
          <w:color w:val="800000"/>
          <w:sz w:val="28"/>
        </w:rPr>
        <w:t>Алынып тасталды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/>
          <w:color w:val="800000"/>
          <w:sz w:val="28"/>
        </w:rPr>
        <w:t>Алынып тасталды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Тізбесіне өзгерту енгізілді - Қостанай облысы Сарыкөл ауданы әкімдігінің 2009.10.21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қаулысымен. 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