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84fe" w14:textId="2578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Қоскөл, Чапай, Ленинск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Комсомол ауылдық округі әкімінің 2009 жылғы 23 қыркүйектегі № 3 шешімі. Қостанай облысы Сарыкөл ауданының Әділет басқармасында 2009 жылғы 12 қазанда № 9-17-83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8 желтоқсандағы "Қазақстан Республикасының әкімшілік-аумақтық құрылымы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аумақ халқының пікірін ескере отырып</w:t>
      </w:r>
      <w:r>
        <w:rPr>
          <w:rFonts w:ascii="Times New Roman"/>
          <w:b/>
          <w:i w:val="false"/>
          <w:color w:val="000000"/>
          <w:sz w:val="28"/>
        </w:rPr>
        <w:t xml:space="preserve"> 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Атаусыз көшелерге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Қоскөл ауылына: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атаусыз көшесіне - "Нұрлы таң"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атаусыз көшесіне - "Байқоныс"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атаусыз көшесіне - "Азат"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атаусыз көшесіне - "Бәйтерек"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атаусыз көшесіне - "Парасат"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атаусыз көшесіне - "Школьная"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атаусыз көшесіне - "Береке"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атаусыз көшесіне - "Железнодорожная"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Чапай ауылына: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атаусыз көшесіне - "Молодежная"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атаусыз көшесіне - "Лесная"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атаусыз көшесіне - "Веселая"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атаусыз көшесіне - "Рабочая"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Ленинск ауылына: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атаусыз көшесіне - "Ақ-жол"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атаусыз көшесіне - "Бозторғай"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атаусыз көшесіне - "Наурыз"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атаусыз көшесіне - "Гүлістан"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атаусыз көшесіне - "Шахтерская"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алғаш рет ресми жарияланғаннан кейін күнтізбелік он күн өткен сон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Комсомол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Б. Әменов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