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fb62" w14:textId="32bf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ақылы қоғамдық жұмыстарды ұйымдастыру туралы" аудан әкімдігінің 2009 жылғы 23 қаңтардағы № 27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2009 жылғы 27 сәуірдегі № 118 қаулысы. Қостанай облысы Таран ауданының Әділет басқармасында 2009 жылы 6 мамырда № 9-18-89 тіркелді. Күші жойылды - Қолданыстағы мерзімінің тоқтатылуымен байланысты Қостанай облысы Таран ауданының әкімінің 2011 жылғы 8 желтоқсандағы № 11-02/1717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Таран ауданының әкімінің 2011.12.08 № 11-02/1717 хатымен.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№ 149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қоғамдық жұмыстарды ұйымдастыру және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ақылы қоғамдық жұмыстарды ұйымдастыру туралы" Таран ауданы әкімдігінің 2009 жылғы 23 қаңтардағы № 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актілердегі мемлекеттік тіркеу Реестіріндегі нөмірі 9-18-81, 2009 жылғы 26 ақпандағы "Шамшырақ" аудандық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кіріспедегі "жергілікті мемлекеттік басқару" деген сөздерден кейін "және өзін-өзі басқару"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қаулысымен бекітілген 2009 жылы оқитын жастар мен жұмыссыздар үшін ақылы қоғамдық жұмыстар ұйымдастырылатын кәсіпорындар мен ұйымдардың, сонымен қатар жұмыстар ақысы көлемінің, мөлшерлерінің, түрлерінің тізімі: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мазмұнда 19 және 20 реттік нөмірлері жолдарымен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Өтешева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Пигор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 қаулысына 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қантардағы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 қаулысымен бекітілді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оқитын жастар мен жұмыссыздар үшін</w:t>
      </w:r>
      <w:r>
        <w:br/>
      </w:r>
      <w:r>
        <w:rPr>
          <w:rFonts w:ascii="Times New Roman"/>
          <w:b/>
          <w:i w:val="false"/>
          <w:color w:val="000000"/>
        </w:rPr>
        <w:t>
ақылы қоғамдық жұмыстар ұйымдастырылатын</w:t>
      </w:r>
      <w:r>
        <w:br/>
      </w:r>
      <w:r>
        <w:rPr>
          <w:rFonts w:ascii="Times New Roman"/>
          <w:b/>
          <w:i w:val="false"/>
          <w:color w:val="000000"/>
        </w:rPr>
        <w:t>
кәсіпорындар мен ұйымдардың, сонымен қатар,</w:t>
      </w:r>
      <w:r>
        <w:br/>
      </w:r>
      <w:r>
        <w:rPr>
          <w:rFonts w:ascii="Times New Roman"/>
          <w:b/>
          <w:i w:val="false"/>
          <w:color w:val="000000"/>
        </w:rPr>
        <w:t>
жұмыстар ақысы көлемінің, мөлшерлерінің,</w:t>
      </w:r>
      <w:r>
        <w:br/>
      </w:r>
      <w:r>
        <w:rPr>
          <w:rFonts w:ascii="Times New Roman"/>
          <w:b/>
          <w:i w:val="false"/>
          <w:color w:val="000000"/>
        </w:rPr>
        <w:t>
түрлерінің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425"/>
        <w:gridCol w:w="2430"/>
        <w:gridCol w:w="3136"/>
        <w:gridCol w:w="955"/>
        <w:gridCol w:w="1769"/>
      </w:tblGrid>
      <w:tr>
        <w:trPr>
          <w:trHeight w:val="8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селосы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"Қазақавтожолы" Республикалық мемлекеттік кәсіпорынының Қостанай облыстық филиалы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мағынадағы авто- көліктік жолдарын қамту және ағымдағы жөндеу Қостанай-Қарабұтақ 50-126 км., 0-7 км., Рудный қаласының батыс жағы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төмен мөлшердегі еңбекақы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селосы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жолдары" жауапкершілігі шектеулі серіктестігі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Автокөліктік жолдарын қамту және жөндеу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төмен мөлшердегі еңбекақы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