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25e6" w14:textId="fc72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2008 жылғы 19 желтоқсандағы № 111 "2009 жылға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19 қаңтардағы № 123 шешімі. Қостанай облысы Ұзынкөл ауданының Әділет басқармасында 2009 жылғы 27 қаңтарда № 9-19-89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p>
      <w:pPr>
        <w:spacing w:after="0"/>
        <w:ind w:left="0"/>
        <w:jc w:val="both"/>
      </w:pPr>
      <w:r>
        <w:rPr>
          <w:rFonts w:ascii="Times New Roman"/>
          <w:b w:val="false"/>
          <w:i w:val="false"/>
          <w:color w:val="000000"/>
          <w:sz w:val="28"/>
        </w:rPr>
        <w:t>      Ұзынкөл ауданы әкімдігінің қаулысын қарастырып, Қазақстан Республикасының "Қазақстан Республикасының Бюджет кодексі"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 6-бабының</w:t>
      </w:r>
      <w:r>
        <w:rPr>
          <w:rFonts w:ascii="Times New Roman"/>
          <w:b w:val="false"/>
          <w:i w:val="false"/>
          <w:color w:val="000000"/>
          <w:sz w:val="28"/>
        </w:rPr>
        <w:t xml:space="preserve"> 1-тармағының 1) тармақшасына сәйкес Ұзынкөл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Мәслихаттың 2008 жылғы 19 желтоқсандағы № 111 "2009 жылға арналған бюджеті туралы" (2008 жылғы 26 желтоқсандағы мемлекеттік тіркеу нөмірі 9-19-87, 2009 жылғы 15 қаңтардағы № 3 "Нұрлы жол") шешіміне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осы шешімнің 1-тармағы жаңа редакцияда баяндалсын:</w:t>
      </w:r>
      <w:r>
        <w:br/>
      </w:r>
      <w:r>
        <w:rPr>
          <w:rFonts w:ascii="Times New Roman"/>
          <w:b w:val="false"/>
          <w:i w:val="false"/>
          <w:color w:val="000000"/>
          <w:sz w:val="28"/>
        </w:rPr>
        <w:t>
      "1. Ұзынкөл ауданының 2009 жылға арналған аудандық бюджеті мынадай көлемдерде 1-қосымшаға сәйкес бекітілсін:</w:t>
      </w:r>
      <w:r>
        <w:br/>
      </w:r>
      <w:r>
        <w:rPr>
          <w:rFonts w:ascii="Times New Roman"/>
          <w:b w:val="false"/>
          <w:i w:val="false"/>
          <w:color w:val="000000"/>
          <w:sz w:val="28"/>
        </w:rPr>
        <w:t xml:space="preserve">
      1) кірістер </w:t>
      </w:r>
      <w:r>
        <w:rPr>
          <w:rFonts w:ascii="Times New Roman"/>
          <w:b/>
          <w:i w:val="false"/>
          <w:color w:val="000000"/>
          <w:sz w:val="28"/>
        </w:rPr>
        <w:t xml:space="preserve">– </w:t>
      </w:r>
      <w:r>
        <w:rPr>
          <w:rFonts w:ascii="Times New Roman"/>
          <w:b w:val="false"/>
          <w:i w:val="false"/>
          <w:color w:val="000000"/>
          <w:sz w:val="28"/>
        </w:rPr>
        <w:t>1 018 448,0 мың теңге, оның ішінде:</w:t>
      </w:r>
      <w:r>
        <w:br/>
      </w:r>
      <w:r>
        <w:rPr>
          <w:rFonts w:ascii="Times New Roman"/>
          <w:b w:val="false"/>
          <w:i w:val="false"/>
          <w:color w:val="000000"/>
          <w:sz w:val="28"/>
        </w:rPr>
        <w:t xml:space="preserve">
      салықтық түсімдер </w:t>
      </w:r>
      <w:r>
        <w:rPr>
          <w:rFonts w:ascii="Times New Roman"/>
          <w:b/>
          <w:i w:val="false"/>
          <w:color w:val="000000"/>
          <w:sz w:val="28"/>
        </w:rPr>
        <w:t xml:space="preserve">– </w:t>
      </w:r>
      <w:r>
        <w:rPr>
          <w:rFonts w:ascii="Times New Roman"/>
          <w:b w:val="false"/>
          <w:i w:val="false"/>
          <w:color w:val="000000"/>
          <w:sz w:val="28"/>
        </w:rPr>
        <w:t>250 155,0 мың теңге;</w:t>
      </w:r>
      <w:r>
        <w:br/>
      </w:r>
      <w:r>
        <w:rPr>
          <w:rFonts w:ascii="Times New Roman"/>
          <w:b w:val="false"/>
          <w:i w:val="false"/>
          <w:color w:val="000000"/>
          <w:sz w:val="28"/>
        </w:rPr>
        <w:t xml:space="preserve">
      салыққа жатпайтын түсімдер </w:t>
      </w:r>
      <w:r>
        <w:rPr>
          <w:rFonts w:ascii="Times New Roman"/>
          <w:b/>
          <w:i w:val="false"/>
          <w:color w:val="000000"/>
          <w:sz w:val="28"/>
        </w:rPr>
        <w:t>–</w:t>
      </w:r>
      <w:r>
        <w:rPr>
          <w:rFonts w:ascii="Times New Roman"/>
          <w:b w:val="false"/>
          <w:i w:val="false"/>
          <w:color w:val="000000"/>
          <w:sz w:val="28"/>
        </w:rPr>
        <w:t xml:space="preserve"> 357,0 мың теңге;</w:t>
      </w:r>
      <w:r>
        <w:br/>
      </w:r>
      <w:r>
        <w:rPr>
          <w:rFonts w:ascii="Times New Roman"/>
          <w:b w:val="false"/>
          <w:i w:val="false"/>
          <w:color w:val="000000"/>
          <w:sz w:val="28"/>
        </w:rPr>
        <w:t xml:space="preserve">
      негізгі капиталды сатудан түсетін түсімдер </w:t>
      </w:r>
      <w:r>
        <w:rPr>
          <w:rFonts w:ascii="Times New Roman"/>
          <w:b/>
          <w:i w:val="false"/>
          <w:color w:val="000000"/>
          <w:sz w:val="28"/>
        </w:rPr>
        <w:t xml:space="preserve">– </w:t>
      </w:r>
      <w:r>
        <w:rPr>
          <w:rFonts w:ascii="Times New Roman"/>
          <w:b w:val="false"/>
          <w:i w:val="false"/>
          <w:color w:val="000000"/>
          <w:sz w:val="28"/>
        </w:rPr>
        <w:t>850,0 мың теңге;</w:t>
      </w:r>
      <w:r>
        <w:br/>
      </w:r>
      <w:r>
        <w:rPr>
          <w:rFonts w:ascii="Times New Roman"/>
          <w:b w:val="false"/>
          <w:i w:val="false"/>
          <w:color w:val="000000"/>
          <w:sz w:val="28"/>
        </w:rPr>
        <w:t xml:space="preserve">
      трансферттер түсімдері бойынша </w:t>
      </w:r>
      <w:r>
        <w:rPr>
          <w:rFonts w:ascii="Times New Roman"/>
          <w:b/>
          <w:i w:val="false"/>
          <w:color w:val="000000"/>
          <w:sz w:val="28"/>
        </w:rPr>
        <w:t xml:space="preserve">– </w:t>
      </w:r>
      <w:r>
        <w:rPr>
          <w:rFonts w:ascii="Times New Roman"/>
          <w:b w:val="false"/>
          <w:i w:val="false"/>
          <w:color w:val="000000"/>
          <w:sz w:val="28"/>
        </w:rPr>
        <w:t xml:space="preserve">767 086,0 мың теңге, оның ішінде, облыстық бюджеттен алынған субвенциялар </w:t>
      </w:r>
      <w:r>
        <w:rPr>
          <w:rFonts w:ascii="Times New Roman"/>
          <w:b/>
          <w:i w:val="false"/>
          <w:color w:val="000000"/>
          <w:sz w:val="28"/>
        </w:rPr>
        <w:t xml:space="preserve">– </w:t>
      </w:r>
      <w:r>
        <w:rPr>
          <w:rFonts w:ascii="Times New Roman"/>
          <w:b w:val="false"/>
          <w:i w:val="false"/>
          <w:color w:val="000000"/>
          <w:sz w:val="28"/>
        </w:rPr>
        <w:t>703 130,0 мың теңге;</w:t>
      </w:r>
      <w:r>
        <w:br/>
      </w:r>
      <w:r>
        <w:rPr>
          <w:rFonts w:ascii="Times New Roman"/>
          <w:b w:val="false"/>
          <w:i w:val="false"/>
          <w:color w:val="000000"/>
          <w:sz w:val="28"/>
        </w:rPr>
        <w:t xml:space="preserve">
      2) шығындар </w:t>
      </w:r>
      <w:r>
        <w:rPr>
          <w:rFonts w:ascii="Times New Roman"/>
          <w:b/>
          <w:i w:val="false"/>
          <w:color w:val="000000"/>
          <w:sz w:val="28"/>
        </w:rPr>
        <w:t xml:space="preserve">– </w:t>
      </w:r>
      <w:r>
        <w:rPr>
          <w:rFonts w:ascii="Times New Roman"/>
          <w:b w:val="false"/>
          <w:i w:val="false"/>
          <w:color w:val="000000"/>
          <w:sz w:val="28"/>
        </w:rPr>
        <w:t>1 018 482,8 мың теңге,</w:t>
      </w:r>
      <w:r>
        <w:br/>
      </w:r>
      <w:r>
        <w:rPr>
          <w:rFonts w:ascii="Times New Roman"/>
          <w:b w:val="false"/>
          <w:i w:val="false"/>
          <w:color w:val="000000"/>
          <w:sz w:val="28"/>
        </w:rPr>
        <w:t xml:space="preserve">
      3) бюджеттің тапшылығы (профицит) </w:t>
      </w:r>
      <w:r>
        <w:rPr>
          <w:rFonts w:ascii="Times New Roman"/>
          <w:b/>
          <w:i w:val="false"/>
          <w:color w:val="000000"/>
          <w:sz w:val="28"/>
        </w:rPr>
        <w:t xml:space="preserve">– </w:t>
      </w:r>
      <w:r>
        <w:rPr>
          <w:rFonts w:ascii="Times New Roman"/>
          <w:b w:val="false"/>
          <w:i w:val="false"/>
          <w:color w:val="000000"/>
          <w:sz w:val="28"/>
        </w:rPr>
        <w:t>- 34,8 мың теңге;</w:t>
      </w:r>
      <w:r>
        <w:br/>
      </w:r>
      <w:r>
        <w:rPr>
          <w:rFonts w:ascii="Times New Roman"/>
          <w:b w:val="false"/>
          <w:i w:val="false"/>
          <w:color w:val="000000"/>
          <w:sz w:val="28"/>
        </w:rPr>
        <w:t xml:space="preserve">
      4) бюджет тапшылығын қаржыландыру (профицитін пайдалану) </w:t>
      </w:r>
      <w:r>
        <w:rPr>
          <w:rFonts w:ascii="Times New Roman"/>
          <w:b/>
          <w:i w:val="false"/>
          <w:color w:val="000000"/>
          <w:sz w:val="28"/>
        </w:rPr>
        <w:t xml:space="preserve">– </w:t>
      </w:r>
      <w:r>
        <w:rPr>
          <w:rFonts w:ascii="Times New Roman"/>
          <w:b w:val="false"/>
          <w:i w:val="false"/>
          <w:color w:val="000000"/>
          <w:sz w:val="28"/>
        </w:rPr>
        <w:t xml:space="preserve">34,8 мың теңге, оның ішінде бос бюджеттік қаражаттар есебінен </w:t>
      </w:r>
      <w:r>
        <w:rPr>
          <w:rFonts w:ascii="Times New Roman"/>
          <w:b/>
          <w:i w:val="false"/>
          <w:color w:val="000000"/>
          <w:sz w:val="28"/>
        </w:rPr>
        <w:t xml:space="preserve">– </w:t>
      </w:r>
      <w:r>
        <w:rPr>
          <w:rFonts w:ascii="Times New Roman"/>
          <w:b w:val="false"/>
          <w:i w:val="false"/>
          <w:color w:val="000000"/>
          <w:sz w:val="28"/>
        </w:rPr>
        <w:t>34,8 мың теңге.";</w:t>
      </w:r>
      <w:r>
        <w:br/>
      </w:r>
      <w:r>
        <w:rPr>
          <w:rFonts w:ascii="Times New Roman"/>
          <w:b w:val="false"/>
          <w:i w:val="false"/>
          <w:color w:val="000000"/>
          <w:sz w:val="28"/>
        </w:rPr>
        <w:t>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осы шешім мынадай мазмұндағы 2-1, 2-2, 2-3, 2-4 тармақшаларымен толықтырылсын:</w:t>
      </w:r>
      <w:r>
        <w:br/>
      </w:r>
      <w:r>
        <w:rPr>
          <w:rFonts w:ascii="Times New Roman"/>
          <w:b w:val="false"/>
          <w:i w:val="false"/>
          <w:color w:val="000000"/>
          <w:sz w:val="28"/>
        </w:rPr>
        <w:t>
      "2-1. 2009 жылға арналған аудандық бюджетте Қазақстан Республикасының 2005-2010 жылдарға арналған білім беруді дамытудың мемлекеттік бағдарламасын іске асыруға 25 633,0 мың теңге сомасында республикалық бюджеттен берілетін ағымдағы нысаналы трансферттердің түсімі ескерілсін, оның ішінде:</w:t>
      </w:r>
      <w:r>
        <w:br/>
      </w:r>
      <w:r>
        <w:rPr>
          <w:rFonts w:ascii="Times New Roman"/>
          <w:b w:val="false"/>
          <w:i w:val="false"/>
          <w:color w:val="000000"/>
          <w:sz w:val="28"/>
        </w:rPr>
        <w:t xml:space="preserve">
      бастауыш, негізгі орта және жалпы орта білім берудің мемлекеттік мекемелері үшін лингафондық және мультимедиялық кабинеттер жасауға </w:t>
      </w:r>
      <w:r>
        <w:rPr>
          <w:rFonts w:ascii="Times New Roman"/>
          <w:b/>
          <w:i w:val="false"/>
          <w:color w:val="000000"/>
          <w:sz w:val="28"/>
        </w:rPr>
        <w:t xml:space="preserve">– </w:t>
      </w:r>
      <w:r>
        <w:rPr>
          <w:rFonts w:ascii="Times New Roman"/>
          <w:b w:val="false"/>
          <w:i w:val="false"/>
          <w:color w:val="000000"/>
          <w:sz w:val="28"/>
        </w:rPr>
        <w:t>11 082,0 мың теңге;</w:t>
      </w:r>
      <w:r>
        <w:br/>
      </w:r>
      <w:r>
        <w:rPr>
          <w:rFonts w:ascii="Times New Roman"/>
          <w:b w:val="false"/>
          <w:i w:val="false"/>
          <w:color w:val="000000"/>
          <w:sz w:val="28"/>
        </w:rPr>
        <w:t>
      негізгі орта және жалпы орта білім беру мемлекеттік мекемелерде биология кабинеттерін оқу жабдықтарымен қамтамасыз етуге – 8 194,0 мың теңге;</w:t>
      </w:r>
      <w:r>
        <w:br/>
      </w:r>
      <w:r>
        <w:rPr>
          <w:rFonts w:ascii="Times New Roman"/>
          <w:b w:val="false"/>
          <w:i w:val="false"/>
          <w:color w:val="000000"/>
          <w:sz w:val="28"/>
        </w:rPr>
        <w:t>
      білім берудің мемлекеттік жүйесіне оқытудың жаңа технологияларын енгізу – 6 357,0 мың теңге.</w:t>
      </w:r>
      <w:r>
        <w:br/>
      </w:r>
      <w:r>
        <w:rPr>
          <w:rFonts w:ascii="Times New Roman"/>
          <w:b w:val="false"/>
          <w:i w:val="false"/>
          <w:color w:val="000000"/>
          <w:sz w:val="28"/>
        </w:rPr>
        <w:t>
      2-2. 2009 жылға арналған аудандық бюджетте селолық елді мекендерде әлеуметтік салалардың мамандарына әлеуметтік қолдау көрсету жөніндегі шараларды іске асыруға 5480,0 мың теңге сомасында нысаналы ағымдағы трансферттер сомаларының түсімі ескерілсін.</w:t>
      </w:r>
      <w:r>
        <w:br/>
      </w:r>
      <w:r>
        <w:rPr>
          <w:rFonts w:ascii="Times New Roman"/>
          <w:b w:val="false"/>
          <w:i w:val="false"/>
          <w:color w:val="000000"/>
          <w:sz w:val="28"/>
        </w:rPr>
        <w:t>
      2-3. 2009 жылға арналған аудандық бюджетте ең төмеңгі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республикалық бюджеттен 10 543,0 мың теңге сомасында нысаналы ағымдағы трансферттер түсімі ескерілсін, оның ішінде:</w:t>
      </w:r>
      <w:r>
        <w:br/>
      </w:r>
      <w:r>
        <w:rPr>
          <w:rFonts w:ascii="Times New Roman"/>
          <w:b w:val="false"/>
          <w:i w:val="false"/>
          <w:color w:val="000000"/>
          <w:sz w:val="28"/>
        </w:rPr>
        <w:t xml:space="preserve">
      мемлекеттік атаулы әлеуметтік көмекті төлеуге </w:t>
      </w:r>
      <w:r>
        <w:rPr>
          <w:rFonts w:ascii="Times New Roman"/>
          <w:b/>
          <w:i w:val="false"/>
          <w:color w:val="000000"/>
          <w:sz w:val="28"/>
        </w:rPr>
        <w:t xml:space="preserve">– </w:t>
      </w:r>
      <w:r>
        <w:rPr>
          <w:rFonts w:ascii="Times New Roman"/>
          <w:b w:val="false"/>
          <w:i w:val="false"/>
          <w:color w:val="000000"/>
          <w:sz w:val="28"/>
        </w:rPr>
        <w:t>1 108,0 мың теңге;</w:t>
      </w:r>
      <w:r>
        <w:br/>
      </w:r>
      <w:r>
        <w:rPr>
          <w:rFonts w:ascii="Times New Roman"/>
          <w:b w:val="false"/>
          <w:i w:val="false"/>
          <w:color w:val="000000"/>
          <w:sz w:val="28"/>
        </w:rPr>
        <w:t xml:space="preserve">
      тұрмысы төмен отбасындағы 18 жасқа дейінгі балаларға мемлекеттік жәрдемақыны төлеуге </w:t>
      </w:r>
      <w:r>
        <w:rPr>
          <w:rFonts w:ascii="Times New Roman"/>
          <w:b/>
          <w:i w:val="false"/>
          <w:color w:val="000000"/>
          <w:sz w:val="28"/>
        </w:rPr>
        <w:t xml:space="preserve">– </w:t>
      </w:r>
      <w:r>
        <w:rPr>
          <w:rFonts w:ascii="Times New Roman"/>
          <w:b w:val="false"/>
          <w:i w:val="false"/>
          <w:color w:val="000000"/>
          <w:sz w:val="28"/>
        </w:rPr>
        <w:t>9 435,0 мың теңге.</w:t>
      </w:r>
      <w:r>
        <w:br/>
      </w:r>
      <w:r>
        <w:rPr>
          <w:rFonts w:ascii="Times New Roman"/>
          <w:b w:val="false"/>
          <w:i w:val="false"/>
          <w:color w:val="000000"/>
          <w:sz w:val="28"/>
        </w:rPr>
        <w:t>
      2-4. 2009 жылға арналған аудандық бюджетте сумен жабдықтау жүйесін дамытуға республикалық бюджеттен 15 000,0 мың теңге сомасында нысаналы трансферттер сомаларының түсімі ескерілсін.";</w:t>
      </w:r>
    </w:p>
    <w:bookmarkEnd w:id="3"/>
    <w:bookmarkStart w:name="z5" w:id="4"/>
    <w:p>
      <w:pPr>
        <w:spacing w:after="0"/>
        <w:ind w:left="0"/>
        <w:jc w:val="both"/>
      </w:pPr>
      <w:r>
        <w:rPr>
          <w:rFonts w:ascii="Times New Roman"/>
          <w:b w:val="false"/>
          <w:i w:val="false"/>
          <w:color w:val="000000"/>
          <w:sz w:val="28"/>
        </w:rPr>
        <w:t>       
қөрсетілген шешімнің 5 тармағы жаңа редакцияда баяндалсын:</w:t>
      </w:r>
      <w:r>
        <w:br/>
      </w:r>
      <w:r>
        <w:rPr>
          <w:rFonts w:ascii="Times New Roman"/>
          <w:b w:val="false"/>
          <w:i w:val="false"/>
          <w:color w:val="000000"/>
          <w:sz w:val="28"/>
        </w:rPr>
        <w:t>
      "5. 2009 жылға арналған аудандық бюджет шығындарында "Бастауыш, негізгі орта және жалпы орта білім беру мектептер, гимназиялар, лицейлер, бейіндік мектептер, мектеп-балабақшалар" кіші бағдарламасы бойынша ағымдағы ұстауға арналған шығындардың 1 пайызынан кем емес мөлшерінде жалпы міндетті орта білім қорының шығындары ескерілсін.";</w:t>
      </w:r>
    </w:p>
    <w:bookmarkEnd w:id="4"/>
    <w:bookmarkStart w:name="z6" w:id="5"/>
    <w:p>
      <w:pPr>
        <w:spacing w:after="0"/>
        <w:ind w:left="0"/>
        <w:jc w:val="both"/>
      </w:pPr>
      <w:r>
        <w:rPr>
          <w:rFonts w:ascii="Times New Roman"/>
          <w:b w:val="false"/>
          <w:i w:val="false"/>
          <w:color w:val="000000"/>
          <w:sz w:val="28"/>
        </w:rPr>
        <w:t>       
2.Осы шешім 2009 жылғы 1 қаңтардан бастап қолданысқа енгізіледі.</w:t>
      </w:r>
    </w:p>
    <w:bookmarkEnd w:id="5"/>
    <w:p>
      <w:pPr>
        <w:spacing w:after="0"/>
        <w:ind w:left="0"/>
        <w:jc w:val="both"/>
      </w:pPr>
      <w:r>
        <w:rPr>
          <w:rFonts w:ascii="Times New Roman"/>
          <w:b w:val="false"/>
          <w:i/>
          <w:color w:val="000000"/>
          <w:sz w:val="28"/>
        </w:rPr>
        <w:t xml:space="preserve">      IV шақырылған Ұзынкөл аудандық </w:t>
      </w:r>
      <w:r>
        <w:br/>
      </w:r>
      <w:r>
        <w:rPr>
          <w:rFonts w:ascii="Times New Roman"/>
          <w:b w:val="false"/>
          <w:i w:val="false"/>
          <w:color w:val="000000"/>
          <w:sz w:val="28"/>
        </w:rPr>
        <w:t>
</w:t>
      </w:r>
      <w:r>
        <w:rPr>
          <w:rFonts w:ascii="Times New Roman"/>
          <w:b w:val="false"/>
          <w:i/>
          <w:color w:val="000000"/>
          <w:sz w:val="28"/>
        </w:rPr>
        <w:t xml:space="preserve">      мәслихатының, кезектен тыс </w:t>
      </w:r>
      <w:r>
        <w:br/>
      </w:r>
      <w:r>
        <w:rPr>
          <w:rFonts w:ascii="Times New Roman"/>
          <w:b w:val="false"/>
          <w:i w:val="false"/>
          <w:color w:val="000000"/>
          <w:sz w:val="28"/>
        </w:rPr>
        <w:t>
</w:t>
      </w:r>
      <w:r>
        <w:rPr>
          <w:rFonts w:ascii="Times New Roman"/>
          <w:b w:val="false"/>
          <w:i/>
          <w:color w:val="000000"/>
          <w:sz w:val="28"/>
        </w:rPr>
        <w:t>      сессиясының төрайымы                  Г. Абильмажинова</w:t>
      </w:r>
    </w:p>
    <w:p>
      <w:pPr>
        <w:spacing w:after="0"/>
        <w:ind w:left="0"/>
        <w:jc w:val="both"/>
      </w:pPr>
      <w:r>
        <w:rPr>
          <w:rFonts w:ascii="Times New Roman"/>
          <w:b w:val="false"/>
          <w:i/>
          <w:color w:val="000000"/>
          <w:sz w:val="28"/>
        </w:rPr>
        <w:t>      IV шақырылған Ұзынкөл</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В. Вербовой</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bookmarkStart w:name="z7"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123 шешіміне            </w:t>
      </w:r>
      <w:r>
        <w:br/>
      </w:r>
      <w:r>
        <w:rPr>
          <w:rFonts w:ascii="Times New Roman"/>
          <w:b w:val="false"/>
          <w:i w:val="false"/>
          <w:color w:val="000000"/>
          <w:sz w:val="28"/>
        </w:rPr>
        <w:t xml:space="preserve">
1 қосымша                 </w:t>
      </w:r>
    </w:p>
    <w:bookmarkEnd w:id="6"/>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713"/>
        <w:gridCol w:w="6793"/>
        <w:gridCol w:w="23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1018448,0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250155,0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767086,0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767086,0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3"/>
        <w:gridCol w:w="713"/>
        <w:gridCol w:w="773"/>
        <w:gridCol w:w="6093"/>
        <w:gridCol w:w="23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1018482,8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118750,0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63082,0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668009,0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608076,0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608076,0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596126,0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70566,0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29406,0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30805,0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 селолық) округтердің шекарасын белгілеу кезінде жүргізілетін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55827,0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 (-), профицит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Тапшылықты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сонындағы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кезенның сонындағы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