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41b0" w14:textId="59d4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тобын және 2009 жылы олардың жұмыспен қамтылуы мен әлеуметтік қорғалуына жәрдемдесу жөніндегі шараларды анықтау туралы" әкімдігінің 2009 жылғы 16 наурыздағы № 58 қаулысына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27 мамырдағы № 132 қаулысы. Қостанай облысы Ұзынкөл ауданының Әділет басқармасында 2009 жылғы 19 маусымда № 9-19-104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28 бабына,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"Халықтың нысаналы тобын және 2009 жылы олардың жұмыспен қамтылуы мен әлеуметтік қорғалуына жәрдемдесу жөніндегі шараларды анықтау туралы" (нормативтік құқықтық кесімдердің мемлекеттік тіркеу Тізілімінде № 9-19-94 тіркелген, 2009 жылғы 16 сәуірде "Нұрлы жол" газетінде жарияланған) әкімдігінің 2009 жылғы 16 наурыздағы № 58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мазмұндағы 14) тармақшамен толықтырылсын:</w:t>
      </w:r>
    </w:p>
    <w:p>
      <w:pPr>
        <w:spacing w:after="0"/>
        <w:ind w:left="0"/>
        <w:jc w:val="both"/>
      </w:pPr>
      <w:r>
        <w:rPr>
          <w:rFonts w:ascii="Times New Roman"/>
          <w:b w:val="false"/>
          <w:i w:val="false"/>
          <w:color w:val="000000"/>
          <w:sz w:val="28"/>
        </w:rPr>
        <w:t>
      "14) жұмыс берушінің таратылуына, қызметкерлердің штатын немесе санын қысқартуға байланысты босатылған тұлғалар, толық емес жұмыс уақыты режимінде айналысатын тұлғалар".</w:t>
      </w:r>
    </w:p>
    <w:bookmarkStart w:name="z3" w:id="2"/>
    <w:p>
      <w:pPr>
        <w:spacing w:after="0"/>
        <w:ind w:left="0"/>
        <w:jc w:val="both"/>
      </w:pP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