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eb80" w14:textId="055e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(VIII сессиясы IV шақырылған) "2009 жылға арналған аудандық бюджет туралы" N 2/8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2009 жылғы 26 қарашадағы N 1/15 шешімі. Павлодар облысы Лебяжі ауданының Әділет басқармасында 2009 жылғы 1 желтоқсанда N 12-9-99 тіркелген. Күші жойылды - қолдану мерзімінің өтуіне байланысты (Павлодар облысы Лебяжі аудандық мәслихатының 2010 жылғы 13 сәуірдегі N 1-23/53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аудандық мәслихатының 2010.04.13 N 1-23/53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облыстық мәслихаттың (IV сайланған XIX сессиясы) 2009 жылдың 23 қарашадағы "Облыстық мәслихаттың (IV сайланған XI сессиясы) 2008 жылғы 18 желтоқсандағы "2009 жылға арналған облыстық бюджет туралы" N 146/11 шешіміне өзгерістер мен толықтырулар енгізу туралы" N 252/19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Аудандық мәслихаттың (VІІІ сессиясы ІV шақырылған) 2008 жылғы 25 желтоқсандағы "2009 жылғы арналған аудандық бюджет туралы" N 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12-9-82 тіркелген, 2008 жылғы 27 желтоқсандағы "Аққу үні" N 52/7290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1-тармағы мына редакцияда жазылсын:</w:t>
      </w:r>
      <w:r>
        <w:br/>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1554484,0 мың теңге, соның ішінде:</w:t>
      </w:r>
      <w:r>
        <w:br/>
      </w:r>
      <w:r>
        <w:rPr>
          <w:rFonts w:ascii="Times New Roman"/>
          <w:b w:val="false"/>
          <w:i w:val="false"/>
          <w:color w:val="000000"/>
          <w:sz w:val="28"/>
        </w:rPr>
        <w:t>
      салықтық түсімдер бойынша – 117942,0 мың теңге;</w:t>
      </w:r>
      <w:r>
        <w:br/>
      </w:r>
      <w:r>
        <w:rPr>
          <w:rFonts w:ascii="Times New Roman"/>
          <w:b w:val="false"/>
          <w:i w:val="false"/>
          <w:color w:val="000000"/>
          <w:sz w:val="28"/>
        </w:rPr>
        <w:t>
      салықтық емес түсімдер бойынша – 808,0 мың теңге;</w:t>
      </w:r>
      <w:r>
        <w:br/>
      </w:r>
      <w:r>
        <w:rPr>
          <w:rFonts w:ascii="Times New Roman"/>
          <w:b w:val="false"/>
          <w:i w:val="false"/>
          <w:color w:val="000000"/>
          <w:sz w:val="28"/>
        </w:rPr>
        <w:t>
      трансферттердің түсімдері бойынша – 1435734,0 мың теңге;</w:t>
      </w:r>
      <w:r>
        <w:br/>
      </w:r>
      <w:r>
        <w:rPr>
          <w:rFonts w:ascii="Times New Roman"/>
          <w:b w:val="false"/>
          <w:i w:val="false"/>
          <w:color w:val="000000"/>
          <w:sz w:val="28"/>
        </w:rPr>
        <w:t>
      2) шығындар – 1579328,0 мың теңге;</w:t>
      </w:r>
      <w:r>
        <w:br/>
      </w:r>
      <w:r>
        <w:rPr>
          <w:rFonts w:ascii="Times New Roman"/>
          <w:b w:val="false"/>
          <w:i w:val="false"/>
          <w:color w:val="000000"/>
          <w:sz w:val="28"/>
        </w:rPr>
        <w:t>
      3) таза бюджеттік кредит беру – 0 тең, соның ішінде:</w:t>
      </w:r>
      <w:r>
        <w:br/>
      </w:r>
      <w:r>
        <w:rPr>
          <w:rFonts w:ascii="Times New Roman"/>
          <w:b w:val="false"/>
          <w:i w:val="false"/>
          <w:color w:val="000000"/>
          <w:sz w:val="28"/>
        </w:rPr>
        <w:t>
      бюджеттік кредиттер – 0 тең;</w:t>
      </w:r>
      <w:r>
        <w:br/>
      </w:r>
      <w:r>
        <w:rPr>
          <w:rFonts w:ascii="Times New Roman"/>
          <w:b w:val="false"/>
          <w:i w:val="false"/>
          <w:color w:val="000000"/>
          <w:sz w:val="28"/>
        </w:rPr>
        <w:t>
      бюджеттік кредиттерді өтеу – 0 тең;</w:t>
      </w:r>
      <w:r>
        <w:br/>
      </w:r>
      <w:r>
        <w:rPr>
          <w:rFonts w:ascii="Times New Roman"/>
          <w:b w:val="false"/>
          <w:i w:val="false"/>
          <w:color w:val="000000"/>
          <w:sz w:val="28"/>
        </w:rPr>
        <w:t>
      4) қаржы активтерімен жасалатын операциялар бойынша сальдо -3787,0 мың теңге, соның ішінде:</w:t>
      </w:r>
      <w:r>
        <w:br/>
      </w:r>
      <w:r>
        <w:rPr>
          <w:rFonts w:ascii="Times New Roman"/>
          <w:b w:val="false"/>
          <w:i w:val="false"/>
          <w:color w:val="000000"/>
          <w:sz w:val="28"/>
        </w:rPr>
        <w:t>
      қаржы активтерін сатып алу – 3787,0 мың теңге;</w:t>
      </w:r>
      <w:r>
        <w:br/>
      </w:r>
      <w:r>
        <w:rPr>
          <w:rFonts w:ascii="Times New Roman"/>
          <w:b w:val="false"/>
          <w:i w:val="false"/>
          <w:color w:val="000000"/>
          <w:sz w:val="28"/>
        </w:rPr>
        <w:t>
      5) бюджет дефициті - -28631,0 мың теңге;</w:t>
      </w:r>
      <w:r>
        <w:br/>
      </w:r>
      <w:r>
        <w:rPr>
          <w:rFonts w:ascii="Times New Roman"/>
          <w:b w:val="false"/>
          <w:i w:val="false"/>
          <w:color w:val="000000"/>
          <w:sz w:val="28"/>
        </w:rPr>
        <w:t>
      6) бюджет дефицитін қаржыландыру – 28631,0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2-тармағы келесі редакцияда жазылсын:</w:t>
      </w:r>
      <w:r>
        <w:br/>
      </w:r>
      <w:r>
        <w:rPr>
          <w:rFonts w:ascii="Times New Roman"/>
          <w:b w:val="false"/>
          <w:i w:val="false"/>
          <w:color w:val="000000"/>
          <w:sz w:val="28"/>
        </w:rPr>
        <w:t>
      2009 жылға аудандық бюджетке облыстық бюджеттен берілетін бюджеттік субвенциялары 925327,0 мың теңге, ағымдағы нысаналы трансферттер 106184,0 мың теңге, нысаналы даму трансферттер 404223,0 мың теңге мөлшерінде бекітілсін. Соның ішінде жүзеге асыру үшін:</w:t>
      </w:r>
      <w:r>
        <w:br/>
      </w:r>
      <w:r>
        <w:rPr>
          <w:rFonts w:ascii="Times New Roman"/>
          <w:b w:val="false"/>
          <w:i w:val="false"/>
          <w:color w:val="000000"/>
          <w:sz w:val="28"/>
        </w:rPr>
        <w:t>
      өңірлік жұмыспен қамту және кадрларды қайта даярлау стратегиясын іске асыруға -38400,0 мың теңге, соның ішінде республикалық бюджет қаражаты есебінен 33137,0 мың теңге, облыстық бюджет қаражаты есебінен 5263,0 мың теңге;</w:t>
      </w:r>
      <w:r>
        <w:br/>
      </w:r>
      <w:r>
        <w:rPr>
          <w:rFonts w:ascii="Times New Roman"/>
          <w:b w:val="false"/>
          <w:i w:val="false"/>
          <w:color w:val="000000"/>
          <w:sz w:val="28"/>
        </w:rPr>
        <w:t>
      әлеуметтік жұмыс орындары кеңейтуге республикалық бюджет қаражаты есебіне -6293,0 мың теңге;</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шешімнің</w:t>
      </w:r>
      <w:r>
        <w:rPr>
          <w:rFonts w:ascii="Times New Roman"/>
          <w:b w:val="false"/>
          <w:i w:val="false"/>
          <w:color w:val="000000"/>
          <w:sz w:val="28"/>
        </w:rPr>
        <w:t xml:space="preserve">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Аудандық мәслихаттың (ХІV сессиясы ІV шақырылған) 2009 жылғы 17 қарашадағы "аудандық мәслихаттың (VІІІ сессиясы ІV шақырылған) 2008 жылғы 25 желтоқсандағы "2009 жылғы арналған аудандық бюджет туралы" N 2/8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3/14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2009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М. Смағұлов</w:t>
      </w:r>
    </w:p>
    <w:bookmarkStart w:name="z9" w:id="1"/>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(XV - сессия, IV шақырылған)</w:t>
      </w:r>
      <w:r>
        <w:br/>
      </w:r>
      <w:r>
        <w:rPr>
          <w:rFonts w:ascii="Times New Roman"/>
          <w:b w:val="false"/>
          <w:i w:val="false"/>
          <w:color w:val="000000"/>
          <w:sz w:val="28"/>
        </w:rPr>
        <w:t>
"2009 жылғы 26 қарашадағы</w:t>
      </w:r>
      <w:r>
        <w:br/>
      </w:r>
      <w:r>
        <w:rPr>
          <w:rFonts w:ascii="Times New Roman"/>
          <w:b w:val="false"/>
          <w:i w:val="false"/>
          <w:color w:val="000000"/>
          <w:sz w:val="28"/>
        </w:rPr>
        <w:t>
Лебяжі аудандық мәслихаттың</w:t>
      </w:r>
      <w:r>
        <w:br/>
      </w:r>
      <w:r>
        <w:rPr>
          <w:rFonts w:ascii="Times New Roman"/>
          <w:b w:val="false"/>
          <w:i w:val="false"/>
          <w:color w:val="000000"/>
          <w:sz w:val="28"/>
        </w:rPr>
        <w:t xml:space="preserve">
N 1/ 15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07"/>
        <w:gridCol w:w="686"/>
        <w:gridCol w:w="690"/>
        <w:gridCol w:w="6740"/>
        <w:gridCol w:w="266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Қызыметін біржолғы талон бойынша жүзеге асыратын жеке тұлғалардан алынатын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пайдалынатын дизель отыны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19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1435734</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басқарудын жоғары тұрған органдарынан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1435734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106184</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404223</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673"/>
        <w:gridCol w:w="693"/>
        <w:gridCol w:w="6933"/>
        <w:gridCol w:w="27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Аталуы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1579328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бөлімiнiң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937054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Бaстауыш, негізгі орта және жалпы орта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652418</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Aуылдық (селолық) жерлерде балаларды мектепке дейін тегін алып баруды және кері алып келуді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Aуданның (облыстық маңызы бар қаланың) білім беру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643223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Aуданның (облыстық маңызы бар қаланың) білім беру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бөлімiнiң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Aудандық (қалалық) ауқымдағы мектеп олимпиадаларын және мектептен тыс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 денсаулық сақтау ұйымына жеткізуді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азаматтардын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0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оналту жеке бағдарламасына сәйкес, мұқтаж мүгедектерді арнайы гигиеналық құралдармен қамтамасыз етуге, және ымдау тілі мамандарының, жеке комекшілердін қызмет корсету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О3О</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күтіп-үстау және туысы жоқ адамдарды жерлеу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денгейде спорттық жарыстар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және Қазақстан халықтарының басқа да тілді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Aуданның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194171</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және ауданішілік қоғамдық жолаушылар тасымалдарын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қызметтің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