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b9b0" w14:textId="981b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көріктендірудің және үй жануарларын күтіп ұстаудың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2009 жылғы 27 наурыздағы N 71/14 шешімі. Павлодар облысы Успен ауданының Әділет басқармасында 2009 жылғы 24 сәуірде N 67 тіркелген. Күші жойылды - Павлодар облысы Успен аудандық мәслихатының 2012 жылғы 19 қазандағы N 48/9 шешімімен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2012.10.19 N 48/9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Ауданда көріктендірудің және үй жануарларын күтіп ұстаудың қағидалары (бұдан әрі - Қағида) бекітілсін.</w:t>
      </w:r>
      <w:r>
        <w:br/>
      </w:r>
      <w:r>
        <w:rPr>
          <w:rFonts w:ascii="Times New Roman"/>
          <w:b w:val="false"/>
          <w:i w:val="false"/>
          <w:color w:val="000000"/>
          <w:sz w:val="28"/>
        </w:rPr>
        <w:t>
</w:t>
      </w:r>
      <w:r>
        <w:rPr>
          <w:rFonts w:ascii="Times New Roman"/>
          <w:b w:val="false"/>
          <w:i w:val="false"/>
          <w:color w:val="000000"/>
          <w:sz w:val="28"/>
        </w:rPr>
        <w:t>
      2. 2008 жылғы 6 наурыздағы "Ауданның елді мекендерін көріктендірудің, санитарлық тазалаудың, тазалықты ұстаудың ережелері туралы" N 25/5 (2008 жылғы 12 сәуірдегі "Сельские будни" газетінің 15 нөмірінде жарияланған, N 12-12-50 мемлекеттік нормативтік құқық актілер тізілімінде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басылымға жарияланған күннен бастап 10 күнтізбелік күннен кейін күшіне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мәслихатының экономика және бюджет жөніндегі тұрақты комиссиясына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IV сайланған</w:t>
      </w:r>
      <w:r>
        <w:br/>
      </w:r>
      <w:r>
        <w:rPr>
          <w:rFonts w:ascii="Times New Roman"/>
          <w:b w:val="false"/>
          <w:i w:val="false"/>
          <w:color w:val="000000"/>
          <w:sz w:val="28"/>
        </w:rPr>
        <w:t>
</w:t>
      </w:r>
      <w:r>
        <w:rPr>
          <w:rFonts w:ascii="Times New Roman"/>
          <w:b w:val="false"/>
          <w:i/>
          <w:color w:val="000000"/>
          <w:sz w:val="28"/>
        </w:rPr>
        <w:t>      XIV сессия төрағасы                        С. Павленко</w:t>
      </w:r>
    </w:p>
    <w:p>
      <w:pPr>
        <w:spacing w:after="0"/>
        <w:ind w:left="0"/>
        <w:jc w:val="both"/>
      </w:pPr>
      <w:r>
        <w:rPr>
          <w:rFonts w:ascii="Times New Roman"/>
          <w:b w:val="false"/>
          <w:i/>
          <w:color w:val="000000"/>
          <w:sz w:val="28"/>
        </w:rPr>
        <w:t>      Аудандық мәслихатының хатшысы              Т. Байғожинов</w:t>
      </w:r>
    </w:p>
    <w:bookmarkStart w:name="z6"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27 наурыздағы</w:t>
      </w:r>
      <w:r>
        <w:br/>
      </w:r>
      <w:r>
        <w:rPr>
          <w:rFonts w:ascii="Times New Roman"/>
          <w:b w:val="false"/>
          <w:i w:val="false"/>
          <w:color w:val="000000"/>
          <w:sz w:val="28"/>
        </w:rPr>
        <w:t>
IV сайланған XIV сессиясының</w:t>
      </w:r>
      <w:r>
        <w:br/>
      </w:r>
      <w:r>
        <w:rPr>
          <w:rFonts w:ascii="Times New Roman"/>
          <w:b w:val="false"/>
          <w:i w:val="false"/>
          <w:color w:val="000000"/>
          <w:sz w:val="28"/>
        </w:rPr>
        <w:t>
N 71/14 шешімімен бекітілген</w:t>
      </w:r>
    </w:p>
    <w:bookmarkEnd w:id="1"/>
    <w:p>
      <w:pPr>
        <w:spacing w:after="0"/>
        <w:ind w:left="0"/>
        <w:jc w:val="left"/>
      </w:pPr>
      <w:r>
        <w:rPr>
          <w:rFonts w:ascii="Times New Roman"/>
          <w:b/>
          <w:i w:val="false"/>
          <w:color w:val="000000"/>
        </w:rPr>
        <w:t xml:space="preserve"> Ауданда көріктендірудің және үй жануарларын</w:t>
      </w:r>
      <w:r>
        <w:br/>
      </w:r>
      <w:r>
        <w:rPr>
          <w:rFonts w:ascii="Times New Roman"/>
          <w:b/>
          <w:i w:val="false"/>
          <w:color w:val="000000"/>
        </w:rPr>
        <w:t>
күтіп ұстаудың қағидалары</w:t>
      </w:r>
    </w:p>
    <w:p>
      <w:pPr>
        <w:spacing w:after="0"/>
        <w:ind w:left="0"/>
        <w:jc w:val="both"/>
      </w:pPr>
      <w:r>
        <w:rPr>
          <w:rFonts w:ascii="Times New Roman"/>
          <w:b w:val="false"/>
          <w:i w:val="false"/>
          <w:color w:val="000000"/>
          <w:sz w:val="28"/>
        </w:rPr>
        <w:t>      Осы ереже Қазақстан Республикасының "Әкiмшiлiк тәртiп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Республакасындағы мемлекеттiк  жергiлiктi басқару және өзін-өзі басқару туралы"</w:t>
      </w:r>
      <w:r>
        <w:rPr>
          <w:rFonts w:ascii="Times New Roman"/>
          <w:b w:val="false"/>
          <w:i w:val="false"/>
          <w:color w:val="000000"/>
          <w:sz w:val="28"/>
        </w:rPr>
        <w:t>,</w:t>
      </w:r>
      <w:r>
        <w:rPr>
          <w:rFonts w:ascii="Times New Roman"/>
          <w:b w:val="false"/>
          <w:i w:val="false"/>
          <w:color w:val="000000"/>
          <w:sz w:val="28"/>
        </w:rPr>
        <w:t xml:space="preserve"> "Ветеринария туралы"</w:t>
      </w:r>
      <w:r>
        <w:rPr>
          <w:rFonts w:ascii="Times New Roman"/>
          <w:b w:val="false"/>
          <w:i w:val="false"/>
          <w:color w:val="000000"/>
          <w:sz w:val="28"/>
        </w:rPr>
        <w:t xml:space="preserve"> Заңдарына сәйкес, ауданда көрiктендiрудiң, санитарлық тазалаудың, тазалықты сақтаудың, ұйымдардың аумағын тазалаудың және заңды және жеке тұлғалардың қатынасын реттеу мақсатында әзiрлендi.</w:t>
      </w:r>
      <w:r>
        <w:br/>
      </w:r>
      <w:r>
        <w:rPr>
          <w:rFonts w:ascii="Times New Roman"/>
          <w:b w:val="false"/>
          <w:i w:val="false"/>
          <w:color w:val="000000"/>
          <w:sz w:val="28"/>
        </w:rPr>
        <w:t>
      Табиғат және оның байлығы Қазақстан Республикасы халқының табиғи тiрегi, олардың тұрақты әлеуметтiк–экономикалық дамуының және хал-ахуалының артуының негiзi болғандықтан осы ереженiң мiндеттерi мыналар болып табылады:</w:t>
      </w:r>
      <w:r>
        <w:br/>
      </w:r>
      <w:r>
        <w:rPr>
          <w:rFonts w:ascii="Times New Roman"/>
          <w:b w:val="false"/>
          <w:i w:val="false"/>
          <w:color w:val="000000"/>
          <w:sz w:val="28"/>
        </w:rPr>
        <w:t>
      азаматтардың экологиялық, санитарлық–эпидемиологиялық жағдайына және радиациялық қауiпсiздiгiне конституциялық құқығын жүзеге асыру;</w:t>
      </w:r>
      <w:r>
        <w:br/>
      </w:r>
      <w:r>
        <w:rPr>
          <w:rFonts w:ascii="Times New Roman"/>
          <w:b w:val="false"/>
          <w:i w:val="false"/>
          <w:color w:val="000000"/>
          <w:sz w:val="28"/>
        </w:rPr>
        <w:t>
      бүгiнгi және келер ұрпақтың денсаулығына жайсыз әсер етпейтiн қоршаған ортаны сақтау және тұрғындарды санитарлық–эпидемиологиялық жағдайын мемлекеттiң қамтамасыз ету принципiн жүзеге асыру;</w:t>
      </w:r>
      <w:r>
        <w:br/>
      </w:r>
      <w:r>
        <w:rPr>
          <w:rFonts w:ascii="Times New Roman"/>
          <w:b w:val="false"/>
          <w:i w:val="false"/>
          <w:color w:val="000000"/>
          <w:sz w:val="28"/>
        </w:rPr>
        <w:t>
      халықтың денсаулығын және санитарлық–эпимиологиялық жағдайын қорғау;</w:t>
      </w:r>
      <w:r>
        <w:br/>
      </w:r>
      <w:r>
        <w:rPr>
          <w:rFonts w:ascii="Times New Roman"/>
          <w:b w:val="false"/>
          <w:i w:val="false"/>
          <w:color w:val="000000"/>
          <w:sz w:val="28"/>
        </w:rPr>
        <w:t>
      әрбiр азаматтың санитарлық–эпидемиологиялық жағдай туралы толық ақпарат алуына, осы шешiмдердiң жүзеге асуы тұрғындардың денсаулығын және санитарлық–эпимиологиялық жағдайын мемлекеттiк басқару органдары, лауазымды адамдар қабылдайтын шешiмдердiң орындалуына бақылау жасауға және талқылауға, әзiрлеуге қатысуға құқылы.</w:t>
      </w:r>
      <w:r>
        <w:br/>
      </w:r>
      <w:r>
        <w:rPr>
          <w:rFonts w:ascii="Times New Roman"/>
          <w:b w:val="false"/>
          <w:i w:val="false"/>
          <w:color w:val="000000"/>
          <w:sz w:val="28"/>
        </w:rPr>
        <w:t>
      Осы ереженiң мақсаты ауылдық аумақтарды жазғы және қысқы мерзiмде тазалау тәртiбiн анықтау, көлiк қозғалысының және жаяу жүрушінің қауіпсіз болуы үшiн тиiстi жағдай және тазалықты қамтамасыз ететiн жұмыстарды орындау барысына талап қою болып табылады.</w:t>
      </w:r>
      <w:r>
        <w:br/>
      </w:r>
      <w:r>
        <w:rPr>
          <w:rFonts w:ascii="Times New Roman"/>
          <w:b w:val="false"/>
          <w:i w:val="false"/>
          <w:color w:val="000000"/>
          <w:sz w:val="28"/>
        </w:rPr>
        <w:t>
      Ереже Успен ауданының аумағында орналасқан барлық ведомостволарға, кәсiпорындарға және ұйымдарға, ғимараттардың, құрылыстардың иелерi болып табылатын жалға алушыларға мiндеттi.</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ережеде қолданылатын түсiнiктер:</w:t>
      </w:r>
      <w:r>
        <w:br/>
      </w:r>
      <w:r>
        <w:rPr>
          <w:rFonts w:ascii="Times New Roman"/>
          <w:b w:val="false"/>
          <w:i w:val="false"/>
          <w:color w:val="000000"/>
          <w:sz w:val="28"/>
        </w:rPr>
        <w:t>
      қалдықтар – өндiру және қолдану процессiнде пайда болған шикi зат, материал, жартылай фабрикат қалдықтары және сонымен қатар өзiнiң тұтынушылық қасиетiн жоғалтқан тауарлар;</w:t>
      </w:r>
      <w:r>
        <w:br/>
      </w:r>
      <w:r>
        <w:rPr>
          <w:rFonts w:ascii="Times New Roman"/>
          <w:b w:val="false"/>
          <w:i w:val="false"/>
          <w:color w:val="000000"/>
          <w:sz w:val="28"/>
        </w:rPr>
        <w:t>
      қатты тұрмысты қалдықтар (ҚТҚ) – тұрғын үй және қоғамдық ғимараттарда пайда болатын қалдықтар (тұрғын үйлердi ағымдық жөндеуден пайда болатын қалдықтар қоса алғанда), от жағу орындарында от жағатын құрылғылардан түсетiн қалдықтар, түскен жапырақтар және үй шаруашылығының iрi құралдары;</w:t>
      </w:r>
      <w:r>
        <w:br/>
      </w:r>
      <w:r>
        <w:rPr>
          <w:rFonts w:ascii="Times New Roman"/>
          <w:b w:val="false"/>
          <w:i w:val="false"/>
          <w:color w:val="000000"/>
          <w:sz w:val="28"/>
        </w:rPr>
        <w:t>
      санитарлық тазалау – қалдықтарды жинау, залалсыздандыру, қайта өндеу және көму;</w:t>
      </w:r>
      <w:r>
        <w:br/>
      </w:r>
      <w:r>
        <w:rPr>
          <w:rFonts w:ascii="Times New Roman"/>
          <w:b w:val="false"/>
          <w:i w:val="false"/>
          <w:color w:val="000000"/>
          <w:sz w:val="28"/>
        </w:rPr>
        <w:t>
      қалдықтарды шығару – қалдықтарды арнайы бөлiнген жерге апару;</w:t>
      </w:r>
      <w:r>
        <w:br/>
      </w:r>
      <w:r>
        <w:rPr>
          <w:rFonts w:ascii="Times New Roman"/>
          <w:b w:val="false"/>
          <w:i w:val="false"/>
          <w:color w:val="000000"/>
          <w:sz w:val="28"/>
        </w:rPr>
        <w:t>
      аумақты көріктендіру – ауданның әкімшілік аумағында адамның жақсы өмір сүруіне қолайлы жағдайды қамтамасыз ету үшін жасалған элементтер мен жұмыстар жиынтығы;</w:t>
      </w:r>
      <w:r>
        <w:br/>
      </w:r>
      <w:r>
        <w:rPr>
          <w:rFonts w:ascii="Times New Roman"/>
          <w:b w:val="false"/>
          <w:i w:val="false"/>
          <w:color w:val="000000"/>
          <w:sz w:val="28"/>
        </w:rPr>
        <w:t>
      инженерлік жүйе және құрылғылар, байланыс - инженерлік көріктендіру тұрғындармен кәсіпорындарды жылумен сумен, электрмен, байланыспен қамтамасыз етудің, сонымен қатар аудан аумағындағы беткі қабаттардағы судан тазартудың басты элементі;</w:t>
      </w:r>
      <w:r>
        <w:br/>
      </w:r>
      <w:r>
        <w:rPr>
          <w:rFonts w:ascii="Times New Roman"/>
          <w:b w:val="false"/>
          <w:i w:val="false"/>
          <w:color w:val="000000"/>
          <w:sz w:val="28"/>
        </w:rPr>
        <w:t>
      көк шалғындар – сәулет ландшафтық әсемдеу және көріктендіру деңгейін көтеру және санитарлық гигиеналық жағдайды жақсартудың жоспарлық шешімінің элементі;( гүлзарлар, ағаштар газондар);</w:t>
      </w:r>
      <w:r>
        <w:br/>
      </w:r>
      <w:r>
        <w:rPr>
          <w:rFonts w:ascii="Times New Roman"/>
          <w:b w:val="false"/>
          <w:i w:val="false"/>
          <w:color w:val="000000"/>
          <w:sz w:val="28"/>
        </w:rPr>
        <w:t>
      жер жұмыстары - қазу, қайта көму, шұңқырлар қазу істерімен байланысты жұмыстар;</w:t>
      </w:r>
      <w:r>
        <w:br/>
      </w:r>
      <w:r>
        <w:rPr>
          <w:rFonts w:ascii="Times New Roman"/>
          <w:b w:val="false"/>
          <w:i w:val="false"/>
          <w:color w:val="000000"/>
          <w:sz w:val="28"/>
        </w:rPr>
        <w:t>
      жерді пайдаланушы - аудан аумағында жерді пайдалану құқы бар немесе жеке меншік жер учаскесі бар жеке немесе заңды тұлға;</w:t>
      </w:r>
      <w:r>
        <w:br/>
      </w:r>
      <w:r>
        <w:rPr>
          <w:rFonts w:ascii="Times New Roman"/>
          <w:b w:val="false"/>
          <w:i w:val="false"/>
          <w:color w:val="000000"/>
          <w:sz w:val="28"/>
        </w:rPr>
        <w:t>
      аумақ бөлу - жергілікті мемлекеттік органның шешіміне сәйкес жер пайдаланушының меншігіне объекті орнату( ғимарат, құрылыс, транспорт магистралі және т.б) үшін берілген жер учаскесі;</w:t>
      </w:r>
      <w:r>
        <w:br/>
      </w:r>
      <w:r>
        <w:rPr>
          <w:rFonts w:ascii="Times New Roman"/>
          <w:b w:val="false"/>
          <w:i w:val="false"/>
          <w:color w:val="000000"/>
          <w:sz w:val="28"/>
        </w:rPr>
        <w:t>
      қалдықтарды залалсыздандыру қалдықтарды өңдеу, соның iшiнде қалдықтарды адам денсаулығына және қоршаған ортаға зиянды әсерiне жол бермеу мақсатында арнаулы учаскелерде оларды өртеу және залалсыздандыру;</w:t>
      </w:r>
      <w:r>
        <w:br/>
      </w:r>
      <w:r>
        <w:rPr>
          <w:rFonts w:ascii="Times New Roman"/>
          <w:b w:val="false"/>
          <w:i w:val="false"/>
          <w:color w:val="000000"/>
          <w:sz w:val="28"/>
        </w:rPr>
        <w:t>
      қоқыс шығару – мамандандырылған ұйым көрсететiн коммуналдық қызмет, қалдықтарды жинау, шығарып тастау, залалсыздандыру, қайта өңдеу және көму;</w:t>
      </w:r>
      <w:r>
        <w:br/>
      </w:r>
      <w:r>
        <w:rPr>
          <w:rFonts w:ascii="Times New Roman"/>
          <w:b w:val="false"/>
          <w:i w:val="false"/>
          <w:color w:val="000000"/>
          <w:sz w:val="28"/>
        </w:rPr>
        <w:t>
      мамандандырылған ұйым – арнаулы көлiгi бар және қоқыс шығару саласында кәсiпкерлiкпен айналысатын заңды және жеке тұлғалар;</w:t>
      </w:r>
      <w:r>
        <w:br/>
      </w:r>
      <w:r>
        <w:rPr>
          <w:rFonts w:ascii="Times New Roman"/>
          <w:b w:val="false"/>
          <w:i w:val="false"/>
          <w:color w:val="000000"/>
          <w:sz w:val="28"/>
        </w:rPr>
        <w:t>
      қоқыс шығаруға арналған тариф-қызмет көрсетуге қажеттi шыққан шығынды толығымен қайтаруды және кiрiс алу мүмкiндiгiң ескеретiн, мамандырылған ұйымның тиiмдi жұмыс iстеуiн қамтамасыз ететiн өкiлеттi орган бекiткен қызмет бағасы;</w:t>
      </w:r>
      <w:r>
        <w:br/>
      </w:r>
      <w:r>
        <w:rPr>
          <w:rFonts w:ascii="Times New Roman"/>
          <w:b w:val="false"/>
          <w:i w:val="false"/>
          <w:color w:val="000000"/>
          <w:sz w:val="28"/>
        </w:rPr>
        <w:t>
      қоқыс төгетiн орын, қоқыстарды көметiн және жинауға арналған жалпы пайдалану үшiн арнаулы орын;</w:t>
      </w:r>
      <w:r>
        <w:br/>
      </w:r>
      <w:r>
        <w:rPr>
          <w:rFonts w:ascii="Times New Roman"/>
          <w:b w:val="false"/>
          <w:i w:val="false"/>
          <w:color w:val="000000"/>
          <w:sz w:val="28"/>
        </w:rPr>
        <w:t>
      үй жай – тұрғын үйлер (үй – пәтер) және тұрғын үй емес (әкiмшiлiк, сауда, өнеркәсiптiк, мәдениет тұрмыстық және тағы басқа бағыттағы) ғимарат;</w:t>
      </w:r>
      <w:r>
        <w:br/>
      </w:r>
      <w:r>
        <w:rPr>
          <w:rFonts w:ascii="Times New Roman"/>
          <w:b w:val="false"/>
          <w:i w:val="false"/>
          <w:color w:val="000000"/>
          <w:sz w:val="28"/>
        </w:rPr>
        <w:t>
      өкiлеттi орган – құқықтық қатынастар саласында өкiлеттiлiк берiлген мемлекеттiк орган.</w:t>
      </w:r>
      <w:r>
        <w:br/>
      </w:r>
      <w:r>
        <w:rPr>
          <w:rFonts w:ascii="Times New Roman"/>
          <w:b w:val="false"/>
          <w:i w:val="false"/>
          <w:color w:val="000000"/>
          <w:sz w:val="28"/>
        </w:rPr>
        <w:t>
      2. Аудан аумағын тазарту және жинау жүйесi аудан аумағында жиналған көше қоқысын және басқа тұрмыстық қалдықтарды жылдам жинау, экономикалық тиiмдi тұрмыстық қалдықтарды тиiмдi пайдалану, залалсыздандыруды (шаруашылық-тұрмыстық, соның iшiнде тұрғын үй және қоғамдық ғимараттардан, сауда кәсiпорындарынан, қоғамдық тамақтандыру және мәдени тұрмыстық бағыттағы) қарастырады және үй-жайларды және жалпы пайдаланылатын аумақтарды жазғы және қысқы мерзiмде күтiп ұстауды қоса алады.</w:t>
      </w:r>
      <w:r>
        <w:br/>
      </w:r>
      <w:r>
        <w:rPr>
          <w:rFonts w:ascii="Times New Roman"/>
          <w:b w:val="false"/>
          <w:i w:val="false"/>
          <w:color w:val="000000"/>
          <w:sz w:val="28"/>
        </w:rPr>
        <w:t>
      3. Ауыл аумақтарының санитарлық жағдайын өз деңгейiнде қамтамасыз ету үшiн санитарлық тазалау жөнiндегi жұмысын ұйымдастыру жүйелi – жоспарлы және өтiнiш тәртiбiнде мемлекеттiк коммуналды шаруашылық және жеке сектордың арнаулы көлiгiмен жүзеге асырылуы тиiс.</w:t>
      </w:r>
      <w:r>
        <w:br/>
      </w:r>
      <w:r>
        <w:rPr>
          <w:rFonts w:ascii="Times New Roman"/>
          <w:b w:val="false"/>
          <w:i w:val="false"/>
          <w:color w:val="000000"/>
          <w:sz w:val="28"/>
        </w:rPr>
        <w:t>
      4. Жоспарлы жүйенi және қалдықтарды шығаруды ұйымдастыру санитарлық–эпидемиологиялық қызметтiң келесiмi бойынша өкiлеттi органмен анықталады.</w:t>
      </w:r>
      <w:r>
        <w:br/>
      </w:r>
      <w:r>
        <w:rPr>
          <w:rFonts w:ascii="Times New Roman"/>
          <w:b w:val="false"/>
          <w:i w:val="false"/>
          <w:color w:val="000000"/>
          <w:sz w:val="28"/>
        </w:rPr>
        <w:t>
      5. Жалпы пайдалану орындарын тазалау шарт негiзiнде арнаулы кәсiпорынға жүктеледi. Бөлiнген учаскелер аумағын жинауға субъектiлердi бекiту нақты жердi пайдалану шекарасында немесе атқарушы органмен шарт жасау негiзiнде бекiтiледi.</w:t>
      </w:r>
      <w:r>
        <w:br/>
      </w:r>
      <w:r>
        <w:rPr>
          <w:rFonts w:ascii="Times New Roman"/>
          <w:b w:val="false"/>
          <w:i w:val="false"/>
          <w:color w:val="000000"/>
          <w:sz w:val="28"/>
        </w:rPr>
        <w:t>
      6. Тұрғын үйлерге кiреберiс жолдарды, аула аумақтарын тазалау жеке үй иелерiне жүктеледi:</w:t>
      </w:r>
      <w:r>
        <w:br/>
      </w:r>
      <w:r>
        <w:rPr>
          <w:rFonts w:ascii="Times New Roman"/>
          <w:b w:val="false"/>
          <w:i w:val="false"/>
          <w:color w:val="000000"/>
          <w:sz w:val="28"/>
        </w:rPr>
        <w:t>
      көшелер, үй арасындағы жолдар, егiлген ағаштар, тротуарлар; мамандандырылған пайдалану ұйымдары;</w:t>
      </w:r>
      <w:r>
        <w:br/>
      </w:r>
      <w:r>
        <w:rPr>
          <w:rFonts w:ascii="Times New Roman"/>
          <w:b w:val="false"/>
          <w:i w:val="false"/>
          <w:color w:val="000000"/>
          <w:sz w:val="28"/>
        </w:rPr>
        <w:t>
      аумақтар мен тротуарлар;</w:t>
      </w:r>
      <w:r>
        <w:br/>
      </w:r>
      <w:r>
        <w:rPr>
          <w:rFonts w:ascii="Times New Roman"/>
          <w:b w:val="false"/>
          <w:i w:val="false"/>
          <w:color w:val="000000"/>
          <w:sz w:val="28"/>
        </w:rPr>
        <w:t>
      осы араға орналасқан шекаралас ұйымдарға, кәсiпорындарға, басқармаларға жүктеледi.</w:t>
      </w:r>
      <w:r>
        <w:br/>
      </w:r>
      <w:r>
        <w:rPr>
          <w:rFonts w:ascii="Times New Roman"/>
          <w:b w:val="false"/>
          <w:i w:val="false"/>
          <w:color w:val="000000"/>
          <w:sz w:val="28"/>
        </w:rPr>
        <w:t>
      7. Жанар – жағар май құю станциялары (ЖМС) орналасқан 15 метр радиустағы аумақты тазалықта күтiп үстау және тазалауды ЖМС қызметкерлерi жүзеге асырады.</w:t>
      </w:r>
      <w:r>
        <w:br/>
      </w:r>
      <w:r>
        <w:rPr>
          <w:rFonts w:ascii="Times New Roman"/>
          <w:b w:val="false"/>
          <w:i w:val="false"/>
          <w:color w:val="000000"/>
          <w:sz w:val="28"/>
        </w:rPr>
        <w:t>
      8. Сауда нүктелерi орналасқан 5 метр радиустағы аумақтарды жинау және тазалау жөнiндегi жұмысты меншiктiң барлық түрiндегi сауда ұйымдарының басшылары қамтамасыз етедi.</w:t>
      </w:r>
      <w:r>
        <w:br/>
      </w:r>
      <w:r>
        <w:rPr>
          <w:rFonts w:ascii="Times New Roman"/>
          <w:b w:val="false"/>
          <w:i w:val="false"/>
          <w:color w:val="000000"/>
          <w:sz w:val="28"/>
        </w:rPr>
        <w:t>
      9. Кәсiпорындардың, құрылыс алаңдарының, қоймалардың, баздардың, оларға кiре берiс аумақтарды тазалау осы ұйымдардың немесе мамандарылған ұйымдардың құралдарының күшiмен жүзеге асырылады.</w:t>
      </w:r>
      <w:r>
        <w:br/>
      </w:r>
      <w:r>
        <w:rPr>
          <w:rFonts w:ascii="Times New Roman"/>
          <w:b w:val="false"/>
          <w:i w:val="false"/>
          <w:color w:val="000000"/>
          <w:sz w:val="28"/>
        </w:rPr>
        <w:t>
      10. Ауылдық аумақтардың басқа учаскелерiн (стадиондар, базарлар, жәрменке өткiзу орындары, ашық автомобиль тұрақтары, ауыл шаруашылық жерлерi) тазалықта ұстау жердi пайдаланушыларға жүктеледi.</w:t>
      </w:r>
      <w:r>
        <w:br/>
      </w:r>
      <w:r>
        <w:rPr>
          <w:rFonts w:ascii="Times New Roman"/>
          <w:b w:val="false"/>
          <w:i w:val="false"/>
          <w:color w:val="000000"/>
          <w:sz w:val="28"/>
        </w:rPr>
        <w:t>
      11. Құрылыс, күрделi және ағымдағы жөндеу объектiлерiне жақын аумақтарды тазалақтау ұстау, осы жұмыстарды орындайтын құрылыс – жөндеу ұйымдарына жүктеледi.</w:t>
      </w:r>
      <w:r>
        <w:br/>
      </w:r>
      <w:r>
        <w:rPr>
          <w:rFonts w:ascii="Times New Roman"/>
          <w:b w:val="false"/>
          <w:i w:val="false"/>
          <w:color w:val="000000"/>
          <w:sz w:val="28"/>
        </w:rPr>
        <w:t>
      12. Ойпаң жердегi учаскелер аумағының жауын суы немесе тасқын су басып кету қауыпының алдын алу мақсатында су құбырлар жүйесiн тазалау осы құрылыстар балансында тұрған тиiстi қызметтер кемiнде екi рет тазалайды.</w:t>
      </w:r>
      <w:r>
        <w:br/>
      </w:r>
      <w:r>
        <w:rPr>
          <w:rFonts w:ascii="Times New Roman"/>
          <w:b w:val="false"/>
          <w:i w:val="false"/>
          <w:color w:val="000000"/>
          <w:sz w:val="28"/>
        </w:rPr>
        <w:t>
      13. Қатты және сұйық қалдықтарды залалсыздандыру үю және көму арнаулы бөлiнген учаскелерде өткiзiледi.</w:t>
      </w:r>
      <w:r>
        <w:br/>
      </w:r>
      <w:r>
        <w:rPr>
          <w:rFonts w:ascii="Times New Roman"/>
          <w:b w:val="false"/>
          <w:i w:val="false"/>
          <w:color w:val="000000"/>
          <w:sz w:val="28"/>
        </w:rPr>
        <w:t>
      14. Қалдықтарды арнаулы бөлiнбеген жерге апарып төгуге және ауыл шарушалығы алаңдарына апарып көмуге тиым салынады.</w:t>
      </w:r>
      <w:r>
        <w:br/>
      </w:r>
      <w:r>
        <w:rPr>
          <w:rFonts w:ascii="Times New Roman"/>
          <w:b w:val="false"/>
          <w:i w:val="false"/>
          <w:color w:val="000000"/>
          <w:sz w:val="28"/>
        </w:rPr>
        <w:t>
      15. Көрiктендiру және аумақтарды тазалау жөнiндегi жұмыс қысқы және жазғы болып бөлiнедi, ол жүйелi, мерзiмдi түрде және апат кезiнде жүргiзiледi.</w:t>
      </w:r>
      <w:r>
        <w:br/>
      </w:r>
      <w:r>
        <w:rPr>
          <w:rFonts w:ascii="Times New Roman"/>
          <w:b w:val="false"/>
          <w:i w:val="false"/>
          <w:color w:val="000000"/>
          <w:sz w:val="28"/>
        </w:rPr>
        <w:t>
      16. Жүйелi түрге сыпыру, жуу, су құю, қар күреу және мұздан тазарту жатады.</w:t>
      </w:r>
      <w:r>
        <w:br/>
      </w:r>
      <w:r>
        <w:rPr>
          <w:rFonts w:ascii="Times New Roman"/>
          <w:b w:val="false"/>
          <w:i w:val="false"/>
          <w:color w:val="000000"/>
          <w:sz w:val="28"/>
        </w:rPr>
        <w:t>
      17. Мерзiмдi түрге түскен жапырақтарды жинау, су құбырын тазалау, жол бойындағы шөптердi шабу жатады.</w:t>
      </w:r>
      <w:r>
        <w:br/>
      </w:r>
      <w:r>
        <w:rPr>
          <w:rFonts w:ascii="Times New Roman"/>
          <w:b w:val="false"/>
          <w:i w:val="false"/>
          <w:color w:val="000000"/>
          <w:sz w:val="28"/>
        </w:rPr>
        <w:t>
      18. Апат кезiндегi түрге (қар жауғанда, көк тайғақта, боран болғанда) жолдарға құм-тұз, хлорид және басқа да реагенттер себу, қарды күреу және жинау, жол қиылыстарын қардан тазалау жатады.</w:t>
      </w:r>
    </w:p>
    <w:bookmarkStart w:name="z8" w:id="3"/>
    <w:p>
      <w:pPr>
        <w:spacing w:after="0"/>
        <w:ind w:left="0"/>
        <w:jc w:val="left"/>
      </w:pPr>
      <w:r>
        <w:rPr>
          <w:rFonts w:ascii="Times New Roman"/>
          <w:b/>
          <w:i w:val="false"/>
          <w:color w:val="000000"/>
        </w:rPr>
        <w:t xml:space="preserve"> 
2. Жалпы пайдаланылатын орындарды</w:t>
      </w:r>
      <w:r>
        <w:br/>
      </w:r>
      <w:r>
        <w:rPr>
          <w:rFonts w:ascii="Times New Roman"/>
          <w:b/>
          <w:i w:val="false"/>
          <w:color w:val="000000"/>
        </w:rPr>
        <w:t>
күтiп ұстау және тазалау</w:t>
      </w:r>
    </w:p>
    <w:bookmarkEnd w:id="3"/>
    <w:p>
      <w:pPr>
        <w:spacing w:after="0"/>
        <w:ind w:left="0"/>
        <w:jc w:val="both"/>
      </w:pPr>
      <w:r>
        <w:rPr>
          <w:rFonts w:ascii="Times New Roman"/>
          <w:b w:val="false"/>
          <w:i w:val="false"/>
          <w:color w:val="000000"/>
          <w:sz w:val="28"/>
        </w:rPr>
        <w:t>      19. Парктердi, көпшiлiк демалатын және басқа да жалпы пайдаланылатын орындардың аумағы осы ереженiң бiрiншi бөлiмiнде бекiтiлген талаптарға сәйкес ұсталады.</w:t>
      </w:r>
      <w:r>
        <w:br/>
      </w:r>
      <w:r>
        <w:rPr>
          <w:rFonts w:ascii="Times New Roman"/>
          <w:b w:val="false"/>
          <w:i w:val="false"/>
          <w:color w:val="000000"/>
          <w:sz w:val="28"/>
        </w:rPr>
        <w:t>
      20. Барлық алаңдар мен көшелерде, басқа жерлерде де жеткiлiктi түрде урна қойылуы тиiс.</w:t>
      </w:r>
      <w:r>
        <w:br/>
      </w:r>
      <w:r>
        <w:rPr>
          <w:rFonts w:ascii="Times New Roman"/>
          <w:b w:val="false"/>
          <w:i w:val="false"/>
          <w:color w:val="000000"/>
          <w:sz w:val="28"/>
        </w:rPr>
        <w:t>
      21. Урналарды тазалау олар толысымен жүйелi түрде өткiзiледi.</w:t>
      </w:r>
      <w:r>
        <w:br/>
      </w:r>
      <w:r>
        <w:rPr>
          <w:rFonts w:ascii="Times New Roman"/>
          <w:b w:val="false"/>
          <w:i w:val="false"/>
          <w:color w:val="000000"/>
          <w:sz w:val="28"/>
        </w:rPr>
        <w:t>
      22. Урналарды таза ұстауға өзiне бекiтiлген аумақты тазалауды жүзеге асыратын ұйымдарға, кәсiпорындарға және мекемелерге жүктеледi.</w:t>
      </w:r>
      <w:r>
        <w:br/>
      </w:r>
      <w:r>
        <w:rPr>
          <w:rFonts w:ascii="Times New Roman"/>
          <w:b w:val="false"/>
          <w:i w:val="false"/>
          <w:color w:val="000000"/>
          <w:sz w:val="28"/>
        </w:rPr>
        <w:t>
      23. Сауда ғимараттарында, офистерде, үй жайларда иелерi урнаны кiре берiске қояды.</w:t>
      </w:r>
      <w:r>
        <w:br/>
      </w:r>
      <w:r>
        <w:rPr>
          <w:rFonts w:ascii="Times New Roman"/>
          <w:b w:val="false"/>
          <w:i w:val="false"/>
          <w:color w:val="000000"/>
          <w:sz w:val="28"/>
        </w:rPr>
        <w:t>
      24. Урна таза ұсталуы тиiс, толысымен тазартылады, кем дегенде жылына екi рет сырланады.</w:t>
      </w:r>
      <w:r>
        <w:br/>
      </w:r>
      <w:r>
        <w:rPr>
          <w:rFonts w:ascii="Times New Roman"/>
          <w:b w:val="false"/>
          <w:i w:val="false"/>
          <w:color w:val="000000"/>
          <w:sz w:val="28"/>
        </w:rPr>
        <w:t>
      25. Бос жәшiктердi және тауар қорын дүңгершектер мен дүкендер жанында жинауға, сондай–ақ маңайдағы аумақты қойма ретiнде пайдалануға тиым салынады.</w:t>
      </w:r>
      <w:r>
        <w:br/>
      </w:r>
      <w:r>
        <w:rPr>
          <w:rFonts w:ascii="Times New Roman"/>
          <w:b w:val="false"/>
          <w:i w:val="false"/>
          <w:color w:val="000000"/>
          <w:sz w:val="28"/>
        </w:rPr>
        <w:t>
      26. Егiлген ағаштар ведомствалық иесiне қарамастан мемлекеттiк қор болып табылады және қатаң түрде заңмен қорғалады.</w:t>
      </w:r>
      <w:r>
        <w:br/>
      </w:r>
      <w:r>
        <w:rPr>
          <w:rFonts w:ascii="Times New Roman"/>
          <w:b w:val="false"/>
          <w:i w:val="false"/>
          <w:color w:val="000000"/>
          <w:sz w:val="28"/>
        </w:rPr>
        <w:t>
      27. Заңды және жеке тұлғалар өздерiне бекiтiлген аумақта:</w:t>
      </w:r>
      <w:r>
        <w:br/>
      </w:r>
      <w:r>
        <w:rPr>
          <w:rFonts w:ascii="Times New Roman"/>
          <w:b w:val="false"/>
          <w:i w:val="false"/>
          <w:color w:val="000000"/>
          <w:sz w:val="28"/>
        </w:rPr>
        <w:t>
      1) егiлген ағаштардың сақталуын қамтамасыз етуге, ол үшiн толық агротехникалық шаралар кешенiн өткiзуге, атап айтқанда: суғару, отау, құрғақ бұтақтарын кесу, ағаш дiңiн тазалау, түбiршектерiн алып тастау, тыңайтқыш салу, кесiлген жерлерiн дизинфекциялау, сондай-ақ арам шөптердi жою үшiн механикалық өңдеу жүргiзуге;</w:t>
      </w:r>
      <w:r>
        <w:br/>
      </w:r>
      <w:r>
        <w:rPr>
          <w:rFonts w:ascii="Times New Roman"/>
          <w:b w:val="false"/>
          <w:i w:val="false"/>
          <w:color w:val="000000"/>
          <w:sz w:val="28"/>
        </w:rPr>
        <w:t>
      2) жүйелi түрде ауыл шаруашылығының зиянкестерiмен, арам шөптермен өз күшiмен күрес жүргiзуге;</w:t>
      </w:r>
      <w:r>
        <w:br/>
      </w:r>
      <w:r>
        <w:rPr>
          <w:rFonts w:ascii="Times New Roman"/>
          <w:b w:val="false"/>
          <w:i w:val="false"/>
          <w:color w:val="000000"/>
          <w:sz w:val="28"/>
        </w:rPr>
        <w:t>
      3) жапырақ түсетiн мерзiмде түскен жапырақтарды жинау, жиналған жапырақтарды арнаулы бөлiнген учаскеге апаруға, жапырақтарды түрғын үйлер аумағында және парктерде өртеуге тиым салынады;</w:t>
      </w:r>
      <w:r>
        <w:br/>
      </w:r>
      <w:r>
        <w:rPr>
          <w:rFonts w:ascii="Times New Roman"/>
          <w:b w:val="false"/>
          <w:i w:val="false"/>
          <w:color w:val="000000"/>
          <w:sz w:val="28"/>
        </w:rPr>
        <w:t>
      4) жасыл қордың сақталуын қамтамасыз етедi.</w:t>
      </w:r>
      <w:r>
        <w:br/>
      </w:r>
      <w:r>
        <w:rPr>
          <w:rFonts w:ascii="Times New Roman"/>
          <w:b w:val="false"/>
          <w:i w:val="false"/>
          <w:color w:val="000000"/>
          <w:sz w:val="28"/>
        </w:rPr>
        <w:t>
      28. Жердiң жоғарғы қабатын бұзу мен байланысты өндiрiстiк және құрылыс ұйымдары меншiк түрiне қарамастан жердiң жоғарғы құнарлы қабатын сақтап, пайдалануға сондай–ақ жұмыс барысында бүлiнген жер учаскелерiн құрылыс аяқталысымен өз есебiнен қалпына келтiруге мiндеттi.</w:t>
      </w:r>
    </w:p>
    <w:bookmarkStart w:name="z9" w:id="4"/>
    <w:p>
      <w:pPr>
        <w:spacing w:after="0"/>
        <w:ind w:left="0"/>
        <w:jc w:val="left"/>
      </w:pPr>
      <w:r>
        <w:rPr>
          <w:rFonts w:ascii="Times New Roman"/>
          <w:b/>
          <w:i w:val="false"/>
          <w:color w:val="000000"/>
        </w:rPr>
        <w:t xml:space="preserve"> 
3. Көшелер мен жол құрылыстарын</w:t>
      </w:r>
      <w:r>
        <w:br/>
      </w:r>
      <w:r>
        <w:rPr>
          <w:rFonts w:ascii="Times New Roman"/>
          <w:b/>
          <w:i w:val="false"/>
          <w:color w:val="000000"/>
        </w:rPr>
        <w:t>
күтіп ұстау тәртібі</w:t>
      </w:r>
    </w:p>
    <w:bookmarkEnd w:id="4"/>
    <w:p>
      <w:pPr>
        <w:spacing w:after="0"/>
        <w:ind w:left="0"/>
        <w:jc w:val="both"/>
      </w:pPr>
      <w:r>
        <w:rPr>
          <w:rFonts w:ascii="Times New Roman"/>
          <w:b w:val="false"/>
          <w:i w:val="false"/>
          <w:color w:val="000000"/>
          <w:sz w:val="28"/>
        </w:rPr>
        <w:t>      29. Көшелер, жолдар және жол құрылымдары жалпы пайдалануға арналған мемлекеттік меншік болып табылады.</w:t>
      </w:r>
      <w:r>
        <w:br/>
      </w:r>
      <w:r>
        <w:rPr>
          <w:rFonts w:ascii="Times New Roman"/>
          <w:b w:val="false"/>
          <w:i w:val="false"/>
          <w:color w:val="000000"/>
          <w:sz w:val="28"/>
        </w:rPr>
        <w:t>
      30. Көлікпен тасымалданатын көшелерді ластайтын жүктер көшелерді ластамау үшін дұрыс жабылуы тиіс.</w:t>
      </w:r>
      <w:r>
        <w:br/>
      </w:r>
      <w:r>
        <w:rPr>
          <w:rFonts w:ascii="Times New Roman"/>
          <w:b w:val="false"/>
          <w:i w:val="false"/>
          <w:color w:val="000000"/>
          <w:sz w:val="28"/>
        </w:rPr>
        <w:t>
      31. Барлық көше пайдаланушылардың және көліктерді кедергісіз өтуге жағдай жасауды қамтамасыз етеді.</w:t>
      </w:r>
      <w:r>
        <w:br/>
      </w:r>
      <w:r>
        <w:rPr>
          <w:rFonts w:ascii="Times New Roman"/>
          <w:b w:val="false"/>
          <w:i w:val="false"/>
          <w:color w:val="000000"/>
          <w:sz w:val="28"/>
        </w:rPr>
        <w:t>
      32.Тиым салынады:</w:t>
      </w:r>
      <w:r>
        <w:br/>
      </w:r>
      <w:r>
        <w:rPr>
          <w:rFonts w:ascii="Times New Roman"/>
          <w:b w:val="false"/>
          <w:i w:val="false"/>
          <w:color w:val="000000"/>
          <w:sz w:val="28"/>
        </w:rPr>
        <w:t>
      1) көк шалғындарды, жол қозғалысын реттейтін құралдарды, белгілерді, жол құрылғыларын және жолдар мен көшелерді бұзуға;</w:t>
      </w:r>
      <w:r>
        <w:br/>
      </w:r>
      <w:r>
        <w:rPr>
          <w:rFonts w:ascii="Times New Roman"/>
          <w:b w:val="false"/>
          <w:i w:val="false"/>
          <w:color w:val="000000"/>
          <w:sz w:val="28"/>
        </w:rPr>
        <w:t>
      2) көшелер , жолдар, құрылыстар және ғимараттарға кіре беріс жолдар мен сонымен қатар өрт су көздері қоршауға.</w:t>
      </w:r>
      <w:r>
        <w:br/>
      </w:r>
      <w:r>
        <w:rPr>
          <w:rFonts w:ascii="Times New Roman"/>
          <w:b w:val="false"/>
          <w:i w:val="false"/>
          <w:color w:val="000000"/>
          <w:sz w:val="28"/>
        </w:rPr>
        <w:t>
      33. "Успен ауданы автокөлік жолдары және жолаушылар көлігі, тұрғын-коммуналдық бөлімі" (бұдан әрі - ТКШ бөлімі) мемлекеттік мекемесі берген жолдарды бұзуға байланысты жазбаша рұқсат (ордер) бар болған жағдайда жеке және заңды тұлғалар жер жұмыстарын жүргізе алады.</w:t>
      </w:r>
    </w:p>
    <w:bookmarkStart w:name="z10" w:id="5"/>
    <w:p>
      <w:pPr>
        <w:spacing w:after="0"/>
        <w:ind w:left="0"/>
        <w:jc w:val="left"/>
      </w:pPr>
      <w:r>
        <w:rPr>
          <w:rFonts w:ascii="Times New Roman"/>
          <w:b/>
          <w:i w:val="false"/>
          <w:color w:val="000000"/>
        </w:rPr>
        <w:t xml:space="preserve"> 
4. Үй жайларды күтiп ұстау және тазалау</w:t>
      </w:r>
    </w:p>
    <w:bookmarkEnd w:id="5"/>
    <w:p>
      <w:pPr>
        <w:spacing w:after="0"/>
        <w:ind w:left="0"/>
        <w:jc w:val="both"/>
      </w:pPr>
      <w:r>
        <w:rPr>
          <w:rFonts w:ascii="Times New Roman"/>
          <w:b w:val="false"/>
          <w:i w:val="false"/>
          <w:color w:val="000000"/>
          <w:sz w:val="28"/>
        </w:rPr>
        <w:t>      34. Үй жайларды тұрмыстық қалдықтардан тазарту жүйелi тұрде жоспар бойынша өткiзiледi.</w:t>
      </w:r>
      <w:r>
        <w:br/>
      </w:r>
      <w:r>
        <w:rPr>
          <w:rFonts w:ascii="Times New Roman"/>
          <w:b w:val="false"/>
          <w:i w:val="false"/>
          <w:color w:val="000000"/>
          <w:sz w:val="28"/>
        </w:rPr>
        <w:t>
      35. Қатты тұрмыстық қалдықтар қоқыс шығаратын көлiкпен шығарылады, сұйық қалдықтар ассенизатор көлiгiмен шығарылады.</w:t>
      </w:r>
      <w:r>
        <w:br/>
      </w:r>
      <w:r>
        <w:rPr>
          <w:rFonts w:ascii="Times New Roman"/>
          <w:b w:val="false"/>
          <w:i w:val="false"/>
          <w:color w:val="000000"/>
          <w:sz w:val="28"/>
        </w:rPr>
        <w:t>
      36. Меншiк иесiнiң қолында мамандарылған ұйыммен қоқыс және тұрмыстық қалдықтарын шығару қызметiне, шығару кестесiне шарты, орындалатыны жұмысқа төлемақы болса қоқыстың өз уақытында шығарылмауына шарт жасалған мамандандырылған ұйым жауапты.</w:t>
      </w:r>
    </w:p>
    <w:bookmarkStart w:name="z11" w:id="6"/>
    <w:p>
      <w:pPr>
        <w:spacing w:after="0"/>
        <w:ind w:left="0"/>
        <w:jc w:val="left"/>
      </w:pPr>
      <w:r>
        <w:rPr>
          <w:rFonts w:ascii="Times New Roman"/>
          <w:b/>
          <w:i w:val="false"/>
          <w:color w:val="000000"/>
        </w:rPr>
        <w:t xml:space="preserve"> 
5. Ғимараттардың алды мен</w:t>
      </w:r>
      <w:r>
        <w:br/>
      </w:r>
      <w:r>
        <w:rPr>
          <w:rFonts w:ascii="Times New Roman"/>
          <w:b/>
          <w:i w:val="false"/>
          <w:color w:val="000000"/>
        </w:rPr>
        <w:t>
аумақтарын көріктендіру туралы</w:t>
      </w:r>
    </w:p>
    <w:bookmarkEnd w:id="6"/>
    <w:p>
      <w:pPr>
        <w:spacing w:after="0"/>
        <w:ind w:left="0"/>
        <w:jc w:val="both"/>
      </w:pPr>
      <w:r>
        <w:rPr>
          <w:rFonts w:ascii="Times New Roman"/>
          <w:b w:val="false"/>
          <w:i w:val="false"/>
          <w:color w:val="000000"/>
          <w:sz w:val="28"/>
        </w:rPr>
        <w:t>      37. Ғимараттың және оларға жанаса орналасқан аумақтарды сәулет келбетін сақтау үшін, оларға сауда орындарын орналастыру кезінде, осы объектілерді пайдаланушылар құрылыс және сәулет органдарымен келісілген және дайындалған жобаға байланысты ғимараттың және оларға жанаса орналасқан аумақтарды көріктендіру шараларын орындау қажет.</w:t>
      </w:r>
      <w:r>
        <w:br/>
      </w:r>
      <w:r>
        <w:rPr>
          <w:rFonts w:ascii="Times New Roman"/>
          <w:b w:val="false"/>
          <w:i w:val="false"/>
          <w:color w:val="000000"/>
          <w:sz w:val="28"/>
        </w:rPr>
        <w:t>
      38. Шаралар келесі жұмыстардың орындалуымен қоса жобада қарастырылған көлемде:</w:t>
      </w:r>
      <w:r>
        <w:br/>
      </w:r>
      <w:r>
        <w:rPr>
          <w:rFonts w:ascii="Times New Roman"/>
          <w:b w:val="false"/>
          <w:i w:val="false"/>
          <w:color w:val="000000"/>
          <w:sz w:val="28"/>
        </w:rPr>
        <w:t>
      1) ғимараттардың алдын ұрлеу (сырлау, ақтау);</w:t>
      </w:r>
      <w:r>
        <w:br/>
      </w:r>
      <w:r>
        <w:rPr>
          <w:rFonts w:ascii="Times New Roman"/>
          <w:b w:val="false"/>
          <w:i w:val="false"/>
          <w:color w:val="000000"/>
          <w:sz w:val="28"/>
        </w:rPr>
        <w:t>
      2) Орнатылған күнқағарлар ғимараттың жалпы келбетіне сәйкес болуы тиіс;</w:t>
      </w:r>
      <w:r>
        <w:br/>
      </w:r>
      <w:r>
        <w:rPr>
          <w:rFonts w:ascii="Times New Roman"/>
          <w:b w:val="false"/>
          <w:i w:val="false"/>
          <w:color w:val="000000"/>
          <w:sz w:val="28"/>
        </w:rPr>
        <w:t>
      3) аумақты көріктендіру жұмыстары бойынша тротуарлар жасау, көліктері тұрағы және кіре беріс жолдарын, көк шалғындар, газондар жасау;</w:t>
      </w:r>
      <w:r>
        <w:br/>
      </w:r>
      <w:r>
        <w:rPr>
          <w:rFonts w:ascii="Times New Roman"/>
          <w:b w:val="false"/>
          <w:i w:val="false"/>
          <w:color w:val="000000"/>
          <w:sz w:val="28"/>
        </w:rPr>
        <w:t>
      4) көріктендірудің элементтерін орнату - көп пәтерлі тұрғын үйлердің аумағында орындықтар, балалар ойнайтын алаң, қоршаулар, урналар, орындықтар орналастыру;</w:t>
      </w:r>
      <w:r>
        <w:br/>
      </w:r>
      <w:r>
        <w:rPr>
          <w:rFonts w:ascii="Times New Roman"/>
          <w:b w:val="false"/>
          <w:i w:val="false"/>
          <w:color w:val="000000"/>
          <w:sz w:val="28"/>
        </w:rPr>
        <w:t>
      5) көшеге жарық беру шамдарын орнату (түрлi түстi жарнамалар) маңындағы ғимарат аумағын жарықтандыруға жеткілікті;</w:t>
      </w:r>
      <w:r>
        <w:br/>
      </w:r>
      <w:r>
        <w:rPr>
          <w:rFonts w:ascii="Times New Roman"/>
          <w:b w:val="false"/>
          <w:i w:val="false"/>
          <w:color w:val="000000"/>
          <w:sz w:val="28"/>
        </w:rPr>
        <w:t>
      6) бірыңғай сәулеттік стильге сай маңдайшаларды бекіту керек.</w:t>
      </w:r>
      <w:r>
        <w:br/>
      </w:r>
      <w:r>
        <w:rPr>
          <w:rFonts w:ascii="Times New Roman"/>
          <w:b w:val="false"/>
          <w:i w:val="false"/>
          <w:color w:val="000000"/>
          <w:sz w:val="28"/>
        </w:rPr>
        <w:t>
      39. Кәсіпорындар, мекемелер, үй құрылыстарының иелері:</w:t>
      </w:r>
      <w:r>
        <w:br/>
      </w:r>
      <w:r>
        <w:rPr>
          <w:rFonts w:ascii="Times New Roman"/>
          <w:b w:val="false"/>
          <w:i w:val="false"/>
          <w:color w:val="000000"/>
          <w:sz w:val="28"/>
        </w:rPr>
        <w:t>
      1) ғимараттың техникалық қауіпсіздігін, шаруашылық және тұрмыстық құрылыстардың, олардың сыртқы келбетін дұрыс ұстау, жөндеу жүмыстары уақытылы жүргізілуі керек;</w:t>
      </w:r>
      <w:r>
        <w:br/>
      </w:r>
      <w:r>
        <w:rPr>
          <w:rFonts w:ascii="Times New Roman"/>
          <w:b w:val="false"/>
          <w:i w:val="false"/>
          <w:color w:val="000000"/>
          <w:sz w:val="28"/>
        </w:rPr>
        <w:t>
      2) құрылыс және сәулет органдарының жобалары бойынша көк шалғындар отырғызу, арам шөптерді жүйелі түрде жойып отыру қажет.</w:t>
      </w:r>
    </w:p>
    <w:bookmarkStart w:name="z12" w:id="7"/>
    <w:p>
      <w:pPr>
        <w:spacing w:after="0"/>
        <w:ind w:left="0"/>
        <w:jc w:val="left"/>
      </w:pPr>
      <w:r>
        <w:rPr>
          <w:rFonts w:ascii="Times New Roman"/>
          <w:b/>
          <w:i w:val="false"/>
          <w:color w:val="000000"/>
        </w:rPr>
        <w:t xml:space="preserve"> 
6. Инженерлiк құрылыстарды және</w:t>
      </w:r>
      <w:r>
        <w:br/>
      </w:r>
      <w:r>
        <w:rPr>
          <w:rFonts w:ascii="Times New Roman"/>
          <w:b/>
          <w:i w:val="false"/>
          <w:color w:val="000000"/>
        </w:rPr>
        <w:t>
коммуникацияларды тазадау және</w:t>
      </w:r>
      <w:r>
        <w:br/>
      </w:r>
      <w:r>
        <w:rPr>
          <w:rFonts w:ascii="Times New Roman"/>
          <w:b/>
          <w:i w:val="false"/>
          <w:color w:val="000000"/>
        </w:rPr>
        <w:t>
күтiп ұстау тәртiбi</w:t>
      </w:r>
    </w:p>
    <w:bookmarkEnd w:id="7"/>
    <w:p>
      <w:pPr>
        <w:spacing w:after="0"/>
        <w:ind w:left="0"/>
        <w:jc w:val="both"/>
      </w:pPr>
      <w:r>
        <w:rPr>
          <w:rFonts w:ascii="Times New Roman"/>
          <w:b w:val="false"/>
          <w:i w:val="false"/>
          <w:color w:val="000000"/>
          <w:sz w:val="28"/>
        </w:rPr>
        <w:t>      40. Құрылыстар мен коммуникациялардың жобасын әзiрлеу барысында жобалау ұйымдары:</w:t>
      </w:r>
      <w:r>
        <w:br/>
      </w:r>
      <w:r>
        <w:rPr>
          <w:rFonts w:ascii="Times New Roman"/>
          <w:b w:val="false"/>
          <w:i w:val="false"/>
          <w:color w:val="000000"/>
          <w:sz w:val="28"/>
        </w:rPr>
        <w:t>
      1) құрылыс учаскесiндегi ағаштар мен бұталардың сақталуын қамтамасыз ету жұмысын ұйымдастыру тәртiбiн әзiрлеуге;</w:t>
      </w:r>
      <w:r>
        <w:br/>
      </w:r>
      <w:r>
        <w:rPr>
          <w:rFonts w:ascii="Times New Roman"/>
          <w:b w:val="false"/>
          <w:i w:val="false"/>
          <w:color w:val="000000"/>
          <w:sz w:val="28"/>
        </w:rPr>
        <w:t>
      2) құрылыс жұмысының сметасында қалпына келтiрудiң төлем ақысы, егер ағаштар қайта отырғызылған жағдайда ағаштарды қайта егу жұмысының қосымша төлем ақысын қарастыруға мiндеттi.</w:t>
      </w:r>
      <w:r>
        <w:br/>
      </w:r>
      <w:r>
        <w:rPr>
          <w:rFonts w:ascii="Times New Roman"/>
          <w:b w:val="false"/>
          <w:i w:val="false"/>
          <w:color w:val="000000"/>
          <w:sz w:val="28"/>
        </w:rPr>
        <w:t>
      41. Құрылыс жүргiзiлетiн мерзiмге құрылыс ұйымына негiзгi магистраль бойымен салынып жатқан құрылыстан 600 м ұзындықпен күн сайын тазалау үшiн жол учаскесi бекiтiледi.</w:t>
      </w:r>
      <w:r>
        <w:br/>
      </w:r>
      <w:r>
        <w:rPr>
          <w:rFonts w:ascii="Times New Roman"/>
          <w:b w:val="false"/>
          <w:i w:val="false"/>
          <w:color w:val="000000"/>
          <w:sz w:val="28"/>
        </w:rPr>
        <w:t>
      42. Бұзылған құрылыс орнындағы құрылыс алаңдары құрылысты бұзу басталғанға дейiн периметр бойынша толық қоршалуы тиiс.</w:t>
      </w:r>
      <w:r>
        <w:br/>
      </w:r>
      <w:r>
        <w:rPr>
          <w:rFonts w:ascii="Times New Roman"/>
          <w:b w:val="false"/>
          <w:i w:val="false"/>
          <w:color w:val="000000"/>
          <w:sz w:val="28"/>
        </w:rPr>
        <w:t>
      43. Шектелген жерде көлiк саны аз болуы керек.</w:t>
      </w:r>
      <w:r>
        <w:br/>
      </w:r>
      <w:r>
        <w:rPr>
          <w:rFonts w:ascii="Times New Roman"/>
          <w:b w:val="false"/>
          <w:i w:val="false"/>
          <w:color w:val="000000"/>
          <w:sz w:val="28"/>
        </w:rPr>
        <w:t>
      44. Аудан ауылдарының аумағындағы көшелердегi, магистральдардағы, ауыл iшiндегi жер және құрылыс жұмыстарын заңды және жеке тұлғалар осындай жұмыстарды атқару құқығын рұқсат беретiн өкiлеттi органның келiсiмiмен бекiтiлген тәртiпке сәйкес жүзеге асырады.</w:t>
      </w:r>
      <w:r>
        <w:br/>
      </w:r>
      <w:r>
        <w:rPr>
          <w:rFonts w:ascii="Times New Roman"/>
          <w:b w:val="false"/>
          <w:i w:val="false"/>
          <w:color w:val="000000"/>
          <w:sz w:val="28"/>
        </w:rPr>
        <w:t>
      45. Сусымалы және көшелердi ластайтын басқа да жүктер көшелердi ластамау үшiн ұқыпты жабылуы тиiс.</w:t>
      </w:r>
    </w:p>
    <w:bookmarkStart w:name="z13" w:id="8"/>
    <w:p>
      <w:pPr>
        <w:spacing w:after="0"/>
        <w:ind w:left="0"/>
        <w:jc w:val="left"/>
      </w:pPr>
      <w:r>
        <w:rPr>
          <w:rFonts w:ascii="Times New Roman"/>
          <w:b/>
          <w:i w:val="false"/>
          <w:color w:val="000000"/>
        </w:rPr>
        <w:t xml:space="preserve"> 
7. Елі мекендердің аумағындағы</w:t>
      </w:r>
      <w:r>
        <w:br/>
      </w:r>
      <w:r>
        <w:rPr>
          <w:rFonts w:ascii="Times New Roman"/>
          <w:b/>
          <w:i w:val="false"/>
          <w:color w:val="000000"/>
        </w:rPr>
        <w:t>
құрылыстарды бұзу және сұрыптау</w:t>
      </w:r>
    </w:p>
    <w:bookmarkEnd w:id="8"/>
    <w:p>
      <w:pPr>
        <w:spacing w:after="0"/>
        <w:ind w:left="0"/>
        <w:jc w:val="both"/>
      </w:pPr>
      <w:r>
        <w:rPr>
          <w:rFonts w:ascii="Times New Roman"/>
          <w:b w:val="false"/>
          <w:i w:val="false"/>
          <w:color w:val="000000"/>
          <w:sz w:val="28"/>
        </w:rPr>
        <w:t>      46. Қолданыстағы заңнамаға сәйкес заңдылықты қамтамасыз етілгеннен кейін тозығы жеткен құрылыстардан аумақты тазарту жұмыстары жүргізіледі.</w:t>
      </w:r>
      <w:r>
        <w:br/>
      </w:r>
      <w:r>
        <w:rPr>
          <w:rFonts w:ascii="Times New Roman"/>
          <w:b w:val="false"/>
          <w:i w:val="false"/>
          <w:color w:val="000000"/>
          <w:sz w:val="28"/>
        </w:rPr>
        <w:t>
      47. Осы жұмыстар қажетті машиналар мен механизмдердің және осы жұмысты атқара алатын жұмысшыларды тарту мен атқарылады.</w:t>
      </w:r>
      <w:r>
        <w:br/>
      </w:r>
      <w:r>
        <w:rPr>
          <w:rFonts w:ascii="Times New Roman"/>
          <w:b w:val="false"/>
          <w:i w:val="false"/>
          <w:color w:val="000000"/>
          <w:sz w:val="28"/>
        </w:rPr>
        <w:t>
      48. Ғимараттардың үш метрден асатын жер асты шұңқырлары мен траншеялар көмілуі тиіс.</w:t>
      </w:r>
      <w:r>
        <w:br/>
      </w:r>
      <w:r>
        <w:rPr>
          <w:rFonts w:ascii="Times New Roman"/>
          <w:b w:val="false"/>
          <w:i w:val="false"/>
          <w:color w:val="000000"/>
          <w:sz w:val="28"/>
        </w:rPr>
        <w:t>
      49. Бұзу жұмыстары жүргізілгеннен кейін жер учаскесі рекультивацияға жатады.</w:t>
      </w:r>
    </w:p>
    <w:bookmarkStart w:name="z14" w:id="9"/>
    <w:p>
      <w:pPr>
        <w:spacing w:after="0"/>
        <w:ind w:left="0"/>
        <w:jc w:val="left"/>
      </w:pPr>
      <w:r>
        <w:rPr>
          <w:rFonts w:ascii="Times New Roman"/>
          <w:b/>
          <w:i w:val="false"/>
          <w:color w:val="000000"/>
        </w:rPr>
        <w:t xml:space="preserve"> 
8. Осы Қағидамен жеке және заңды</w:t>
      </w:r>
      <w:r>
        <w:br/>
      </w:r>
      <w:r>
        <w:rPr>
          <w:rFonts w:ascii="Times New Roman"/>
          <w:b/>
          <w:i w:val="false"/>
          <w:color w:val="000000"/>
        </w:rPr>
        <w:t>
тұлғаларға ұсынылған іс-әрекеттер</w:t>
      </w:r>
    </w:p>
    <w:bookmarkEnd w:id="9"/>
    <w:p>
      <w:pPr>
        <w:spacing w:after="0"/>
        <w:ind w:left="0"/>
        <w:jc w:val="both"/>
      </w:pPr>
      <w:r>
        <w:rPr>
          <w:rFonts w:ascii="Times New Roman"/>
          <w:b w:val="false"/>
          <w:i w:val="false"/>
          <w:color w:val="ff0000"/>
          <w:sz w:val="28"/>
        </w:rPr>
        <w:t xml:space="preserve">      Ескерту. Атауы жаңа редакцияда - Павлодар облысы Успен аудандық мәслихатының 2009.12.25 </w:t>
      </w:r>
      <w:r>
        <w:rPr>
          <w:rFonts w:ascii="Times New Roman"/>
          <w:b w:val="false"/>
          <w:i w:val="false"/>
          <w:color w:val="ff0000"/>
          <w:sz w:val="28"/>
        </w:rPr>
        <w:t>N 110/19</w:t>
      </w:r>
      <w:r>
        <w:rPr>
          <w:rFonts w:ascii="Times New Roman"/>
          <w:b w:val="false"/>
          <w:i w:val="false"/>
          <w:color w:val="ff0000"/>
          <w:sz w:val="28"/>
        </w:rPr>
        <w:t xml:space="preserve"> (қолданысқа енгізілу тәртібін 1-тармақтан қараңыз) шешімімен.</w:t>
      </w:r>
    </w:p>
    <w:p>
      <w:pPr>
        <w:spacing w:after="0"/>
        <w:ind w:left="0"/>
        <w:jc w:val="both"/>
      </w:pPr>
      <w:r>
        <w:rPr>
          <w:rFonts w:ascii="Times New Roman"/>
          <w:b w:val="false"/>
          <w:i w:val="false"/>
          <w:color w:val="000000"/>
          <w:sz w:val="28"/>
        </w:rPr>
        <w:t>      50. Жеке және заңды тұлғаларға ұсынылмайды:</w:t>
      </w:r>
      <w:r>
        <w:br/>
      </w:r>
      <w:r>
        <w:rPr>
          <w:rFonts w:ascii="Times New Roman"/>
          <w:b w:val="false"/>
          <w:i w:val="false"/>
          <w:color w:val="000000"/>
          <w:sz w:val="28"/>
        </w:rPr>
        <w:t>
      1) көшеде, тротуарға, үй жанындағы газондарға құрылыс материалдарын, ағаш, көмiр, шөп, сабан, улы химикаттар, металл сынықтарын, минаралдық тыңайтқыштар және басқа да материалдар үюге;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Павлодар облысы Успен аудандық мәслихатының 2009.07.03 </w:t>
      </w:r>
      <w:r>
        <w:rPr>
          <w:rFonts w:ascii="Times New Roman"/>
          <w:b w:val="false"/>
          <w:i w:val="false"/>
          <w:color w:val="ff0000"/>
          <w:sz w:val="28"/>
        </w:rPr>
        <w:t>N 90/16</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3) жолдың көлiк жүретiн бөлiгiнде және тротуарларда қоршалмаған канализация, су құбырлары және басқа да құдықтарды ашық қалдыруға;</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Павлодар облысы Успен аудандық мәслихатының 2009.07.03 </w:t>
      </w:r>
      <w:r>
        <w:rPr>
          <w:rFonts w:ascii="Times New Roman"/>
          <w:b w:val="false"/>
          <w:i w:val="false"/>
          <w:color w:val="ff0000"/>
          <w:sz w:val="28"/>
        </w:rPr>
        <w:t>N 90/16</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5) сусымалы және сұйық заттарды жабдықталмаған кузовтармен тасуға;</w:t>
      </w:r>
      <w:r>
        <w:br/>
      </w:r>
      <w:r>
        <w:rPr>
          <w:rFonts w:ascii="Times New Roman"/>
          <w:b w:val="false"/>
          <w:i w:val="false"/>
          <w:color w:val="000000"/>
          <w:sz w:val="28"/>
        </w:rPr>
        <w:t>
      6) жол жөндеу жұмыстарын жүргiзгенде құрылыстарды бұзуға (жолдарды, бордюрлердi, құдық қақпақтарын т.б.), сондай-ақ оларды топырақпен жабуға;</w:t>
      </w:r>
      <w:r>
        <w:br/>
      </w:r>
      <w:r>
        <w:rPr>
          <w:rFonts w:ascii="Times New Roman"/>
          <w:b w:val="false"/>
          <w:i w:val="false"/>
          <w:color w:val="000000"/>
          <w:sz w:val="28"/>
        </w:rPr>
        <w:t>
      7) канализация мен су құбырларындағы апат салдарын жөндегенде тротуарларға, газондарға, көшенiң көлiк жүретiн бөлiгiне су жiберуге;</w:t>
      </w:r>
      <w:r>
        <w:br/>
      </w:r>
      <w:r>
        <w:rPr>
          <w:rFonts w:ascii="Times New Roman"/>
          <w:b w:val="false"/>
          <w:i w:val="false"/>
          <w:color w:val="000000"/>
          <w:sz w:val="28"/>
        </w:rPr>
        <w:t>
      8) кәсiпорындар, ұйымдар аумағанда, көшелерде, тұрғын үй аласында, жеке учаскелерде қоқыстарды, жапырақтарды өртеуге;</w:t>
      </w:r>
      <w:r>
        <w:br/>
      </w:r>
      <w:r>
        <w:rPr>
          <w:rFonts w:ascii="Times New Roman"/>
          <w:b w:val="false"/>
          <w:i w:val="false"/>
          <w:color w:val="000000"/>
          <w:sz w:val="28"/>
        </w:rPr>
        <w:t>
      9) ағаштарды электр желiсiн, сымдарды тартуға, алтыбақан орнату үшiн пайдалануға тиым салынады.</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Павлодар облысы Успен аудандық мәслихатының 2009.07.03 </w:t>
      </w:r>
      <w:r>
        <w:rPr>
          <w:rFonts w:ascii="Times New Roman"/>
          <w:b w:val="false"/>
          <w:i w:val="false"/>
          <w:color w:val="000000"/>
          <w:sz w:val="28"/>
        </w:rPr>
        <w:t>N 90/16;</w:t>
      </w:r>
      <w:r>
        <w:rPr>
          <w:rFonts w:ascii="Times New Roman"/>
          <w:b w:val="false"/>
          <w:i w:val="false"/>
          <w:color w:val="000000"/>
          <w:sz w:val="28"/>
        </w:rPr>
        <w:t> </w:t>
      </w:r>
      <w:r>
        <w:rPr>
          <w:rFonts w:ascii="Times New Roman"/>
          <w:b w:val="false"/>
          <w:i w:val="false"/>
          <w:color w:val="ff0000"/>
          <w:sz w:val="28"/>
        </w:rPr>
        <w:t xml:space="preserve">2009.12.25 </w:t>
      </w:r>
      <w:r>
        <w:rPr>
          <w:rFonts w:ascii="Times New Roman"/>
          <w:b w:val="false"/>
          <w:i w:val="false"/>
          <w:color w:val="000000"/>
          <w:sz w:val="28"/>
        </w:rPr>
        <w:t>N 110/19</w:t>
      </w:r>
      <w:r>
        <w:rPr>
          <w:rFonts w:ascii="Times New Roman"/>
          <w:b w:val="false"/>
          <w:i w:val="false"/>
          <w:color w:val="ff0000"/>
          <w:sz w:val="28"/>
        </w:rPr>
        <w:t>;  шешімдерімен.</w:t>
      </w:r>
    </w:p>
    <w:bookmarkStart w:name="z15" w:id="10"/>
    <w:p>
      <w:pPr>
        <w:spacing w:after="0"/>
        <w:ind w:left="0"/>
        <w:jc w:val="left"/>
      </w:pPr>
      <w:r>
        <w:rPr>
          <w:rFonts w:ascii="Times New Roman"/>
          <w:b/>
          <w:i w:val="false"/>
          <w:color w:val="000000"/>
        </w:rPr>
        <w:t xml:space="preserve"> 
9. Итпен мысықтарды күтiп ұстау</w:t>
      </w:r>
    </w:p>
    <w:bookmarkEnd w:id="10"/>
    <w:p>
      <w:pPr>
        <w:spacing w:after="0"/>
        <w:ind w:left="0"/>
        <w:jc w:val="both"/>
      </w:pPr>
      <w:r>
        <w:rPr>
          <w:rFonts w:ascii="Times New Roman"/>
          <w:b w:val="false"/>
          <w:i w:val="false"/>
          <w:color w:val="000000"/>
          <w:sz w:val="28"/>
        </w:rPr>
        <w:t>      51. Жануарлардың иелерi:</w:t>
      </w:r>
      <w:r>
        <w:br/>
      </w:r>
      <w:r>
        <w:rPr>
          <w:rFonts w:ascii="Times New Roman"/>
          <w:b w:val="false"/>
          <w:i w:val="false"/>
          <w:color w:val="000000"/>
          <w:sz w:val="28"/>
        </w:rPr>
        <w:t>
      1) оларды биологиялық ерекшелiктерiне сәйкес ұстауға, ауырған жағдайда оларға ветеринарлық көмек көрсетуге;</w:t>
      </w:r>
      <w:r>
        <w:br/>
      </w:r>
      <w:r>
        <w:rPr>
          <w:rFonts w:ascii="Times New Roman"/>
          <w:b w:val="false"/>
          <w:i w:val="false"/>
          <w:color w:val="000000"/>
          <w:sz w:val="28"/>
        </w:rPr>
        <w:t xml:space="preserve">
      2) </w:t>
      </w:r>
      <w:r>
        <w:rPr>
          <w:rFonts w:ascii="Times New Roman"/>
          <w:b w:val="false"/>
          <w:i w:val="false"/>
          <w:color w:val="ff0000"/>
          <w:sz w:val="28"/>
        </w:rPr>
        <w:t>алынып тасталды - Павлодар облысы Успен аудандық мәслихатының 2009.07.03 N 90/16</w:t>
      </w:r>
      <w:r>
        <w:rPr>
          <w:rFonts w:ascii="Times New Roman"/>
          <w:b w:val="false"/>
          <w:i w:val="false"/>
          <w:color w:val="00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3) мемлекеттiк ветеринарлық қызметкерлердiң талабы бойынша оларды диагностикалық тексеруге және емдеу шараларын өткiзуге апаруға;</w:t>
      </w:r>
      <w:r>
        <w:br/>
      </w:r>
      <w:r>
        <w:rPr>
          <w:rFonts w:ascii="Times New Roman"/>
          <w:b w:val="false"/>
          <w:i w:val="false"/>
          <w:color w:val="000000"/>
          <w:sz w:val="28"/>
        </w:rPr>
        <w:t>
      4) айналадағы адамдардың қауiпсiздiгiн қамтамасыз етуге шара қабылдауға;</w:t>
      </w:r>
      <w:r>
        <w:br/>
      </w:r>
      <w:r>
        <w:rPr>
          <w:rFonts w:ascii="Times New Roman"/>
          <w:b w:val="false"/>
          <w:i w:val="false"/>
          <w:color w:val="000000"/>
          <w:sz w:val="28"/>
        </w:rPr>
        <w:t>
      5) ұстай алатын мүмкiндiгi болмаған жағдайда оларды басқа қолға немесе ветеринарлық мекемеге тапсыруға;</w:t>
      </w:r>
      <w:r>
        <w:br/>
      </w:r>
      <w:r>
        <w:rPr>
          <w:rFonts w:ascii="Times New Roman"/>
          <w:b w:val="false"/>
          <w:i w:val="false"/>
          <w:color w:val="000000"/>
          <w:sz w:val="28"/>
        </w:rPr>
        <w:t>
      6) ұстаған жануарларының өлiгiн тек арнаулы бөлiнген жерге ғана көмуге мiндеттi.</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өзгерту енгізілді - Павлодар облысы Успен аудандық мәслихатының 2009.07.03 </w:t>
      </w:r>
      <w:r>
        <w:rPr>
          <w:rFonts w:ascii="Times New Roman"/>
          <w:b w:val="false"/>
          <w:i w:val="false"/>
          <w:color w:val="000000"/>
          <w:sz w:val="28"/>
        </w:rPr>
        <w:t>N 90/16</w:t>
      </w:r>
      <w:r>
        <w:rPr>
          <w:rFonts w:ascii="Times New Roman"/>
          <w:b w:val="false"/>
          <w:i w:val="false"/>
          <w:color w:val="ff0000"/>
          <w:sz w:val="28"/>
        </w:rPr>
        <w:t xml:space="preserve"> шешімімен.</w:t>
      </w:r>
      <w:r>
        <w:br/>
      </w:r>
      <w:r>
        <w:rPr>
          <w:rFonts w:ascii="Times New Roman"/>
          <w:b w:val="false"/>
          <w:i w:val="false"/>
          <w:color w:val="000000"/>
          <w:sz w:val="28"/>
        </w:rPr>
        <w:t>
      52. Мыналарға:</w:t>
      </w:r>
      <w:r>
        <w:br/>
      </w:r>
      <w:r>
        <w:rPr>
          <w:rFonts w:ascii="Times New Roman"/>
          <w:b w:val="false"/>
          <w:i w:val="false"/>
          <w:color w:val="000000"/>
          <w:sz w:val="28"/>
        </w:rPr>
        <w:t>
      1) иттердi тұмылдырықсыз серуенге және көпшiлiк жалпы пайдаланатын орындарға шығаруға;</w:t>
      </w:r>
      <w:r>
        <w:br/>
      </w:r>
      <w:r>
        <w:rPr>
          <w:rFonts w:ascii="Times New Roman"/>
          <w:b w:val="false"/>
          <w:i w:val="false"/>
          <w:color w:val="000000"/>
          <w:sz w:val="28"/>
        </w:rPr>
        <w:t>
      2) иттердi жалпы пайдаланылатын орындарда ұстауға;</w:t>
      </w:r>
      <w:r>
        <w:br/>
      </w:r>
      <w:r>
        <w:rPr>
          <w:rFonts w:ascii="Times New Roman"/>
          <w:b w:val="false"/>
          <w:i w:val="false"/>
          <w:color w:val="000000"/>
          <w:sz w:val="28"/>
        </w:rPr>
        <w:t>
      3) иттердiң жалпы пайдаланылатын орындарды, балалардың спорт алаңдарын, газондарды, тротуарларды т.б ластауына тиым салынады.</w:t>
      </w:r>
      <w:r>
        <w:br/>
      </w:r>
      <w:r>
        <w:rPr>
          <w:rFonts w:ascii="Times New Roman"/>
          <w:b w:val="false"/>
          <w:i w:val="false"/>
          <w:color w:val="000000"/>
          <w:sz w:val="28"/>
        </w:rPr>
        <w:t>
      Иттердiң газондар мен тротурарларды қоса алғанда қоғамдық орындардағы нәжiстерiн олардың иелерi жинауға мiндеттi.</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өзгерту енгізілді - Павлодар облысы Успен аудандық мәслихатының 2009.07.03 </w:t>
      </w:r>
      <w:r>
        <w:rPr>
          <w:rFonts w:ascii="Times New Roman"/>
          <w:b w:val="false"/>
          <w:i w:val="false"/>
          <w:color w:val="000000"/>
          <w:sz w:val="28"/>
        </w:rPr>
        <w:t>N 90/16</w:t>
      </w:r>
      <w:r>
        <w:rPr>
          <w:rFonts w:ascii="Times New Roman"/>
          <w:b w:val="false"/>
          <w:i w:val="false"/>
          <w:color w:val="ff0000"/>
          <w:sz w:val="28"/>
        </w:rPr>
        <w:t xml:space="preserve"> шешімімен.</w:t>
      </w:r>
    </w:p>
    <w:bookmarkStart w:name="z16" w:id="11"/>
    <w:p>
      <w:pPr>
        <w:spacing w:after="0"/>
        <w:ind w:left="0"/>
        <w:jc w:val="left"/>
      </w:pPr>
      <w:r>
        <w:rPr>
          <w:rFonts w:ascii="Times New Roman"/>
          <w:b/>
          <w:i w:val="false"/>
          <w:color w:val="000000"/>
        </w:rPr>
        <w:t xml:space="preserve"> 
10. Заңды және жеке тұлғалар</w:t>
      </w:r>
      <w:r>
        <w:br/>
      </w:r>
      <w:r>
        <w:rPr>
          <w:rFonts w:ascii="Times New Roman"/>
          <w:b/>
          <w:i w:val="false"/>
          <w:color w:val="000000"/>
        </w:rPr>
        <w:t>
қағидаларының бұзуына жауапты</w:t>
      </w:r>
    </w:p>
    <w:bookmarkEnd w:id="11"/>
    <w:p>
      <w:pPr>
        <w:spacing w:after="0"/>
        <w:ind w:left="0"/>
        <w:jc w:val="both"/>
      </w:pPr>
      <w:r>
        <w:rPr>
          <w:rFonts w:ascii="Times New Roman"/>
          <w:b w:val="false"/>
          <w:i w:val="false"/>
          <w:color w:val="000000"/>
          <w:sz w:val="28"/>
        </w:rPr>
        <w:t>      53. Қазақстан Республикасының қолданыстағы заңнамаға және Қазақстан Республикасының "Қазақстан Республикасындағы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осы қағиданың бұзылғанына кінәлі жеке және заңды тұлғалар жауапқа тартылады.</w:t>
      </w:r>
      <w:r>
        <w:br/>
      </w:r>
      <w:r>
        <w:rPr>
          <w:rFonts w:ascii="Times New Roman"/>
          <w:b w:val="false"/>
          <w:i w:val="false"/>
          <w:color w:val="000000"/>
          <w:sz w:val="28"/>
        </w:rPr>
        <w:t>
      Қазақстан Республикасының қолданыстағы заңнамаға сәйкес келтіргеннен материалдық залал өтеу міндеттерінен, әкімшілік жауапкершілік шарасын қолданудан және жіберілген бұзушылықты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