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c6c0" w14:textId="70ec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26 желтоқсандағы "2009 жылға арналған аудан бюджеті туралы" N 58/10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2009 жылғы 25 қарашадағы N 105/21 шешімі. Павлодар облысы Шарбақты ауданының Әділет басқармасында 2009 жылғы 1 желтоқсанда N 12-13-89 тіркелген. Күші жойылды - қолдану мерзімінің өтуіне байланысты (Павлодар облысы Шарбақты аудандық мәслихатының 2011 жылғы 23 ақпандағы N 1-31-14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Шарбақты аудандық мәслихатының 2011.02.23 N 1-31-14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тармағының 1) тармақшасына, Қазақстан Республикасының 2008 жылғы 4 желтоқсандағы Бюджет Кодексінің 106 бап 2 тармағының </w:t>
      </w:r>
      <w:r>
        <w:rPr>
          <w:rFonts w:ascii="Times New Roman"/>
          <w:b w:val="false"/>
          <w:i w:val="false"/>
          <w:color w:val="000000"/>
          <w:sz w:val="28"/>
        </w:rPr>
        <w:t>4) тармақшасына</w:t>
      </w:r>
      <w:r>
        <w:rPr>
          <w:rFonts w:ascii="Times New Roman"/>
          <w:b w:val="false"/>
          <w:i w:val="false"/>
          <w:color w:val="000000"/>
          <w:sz w:val="28"/>
        </w:rPr>
        <w:t>,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2008 жылғы 26 желтоқсандағы "2009 жылға арналған аудан бюджеті туралы" N 58/10 (Мемлекеттік нормативтік құқықтық актілер тізілімінде N 12-13-70 тіркеуге алынған, 2009 жылғы 17 қаңтардағы N 2-3 аудандық "Трибуна"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шешімнің</w:t>
      </w:r>
      <w:r>
        <w:rPr>
          <w:rFonts w:ascii="Times New Roman"/>
          <w:b w:val="false"/>
          <w:i w:val="false"/>
          <w:color w:val="000000"/>
          <w:sz w:val="28"/>
        </w:rPr>
        <w:t xml:space="preserve"> 1 тармағы келесі редакцияда баяндалсын:</w:t>
      </w:r>
      <w:r>
        <w:br/>
      </w:r>
      <w:r>
        <w:rPr>
          <w:rFonts w:ascii="Times New Roman"/>
          <w:b w:val="false"/>
          <w:i w:val="false"/>
          <w:color w:val="000000"/>
          <w:sz w:val="28"/>
        </w:rPr>
        <w:t>
      "2009 жылға арналған аудан бюджеті мына бөлімдері бойынша 1 қосымшаға сәйкес бекітілсін:</w:t>
      </w:r>
      <w:r>
        <w:br/>
      </w:r>
      <w:r>
        <w:rPr>
          <w:rFonts w:ascii="Times New Roman"/>
          <w:b w:val="false"/>
          <w:i w:val="false"/>
          <w:color w:val="000000"/>
          <w:sz w:val="28"/>
        </w:rPr>
        <w:t>
      1) кірістер – 1896296 мың теңге, оның ішінде:</w:t>
      </w:r>
      <w:r>
        <w:br/>
      </w:r>
      <w:r>
        <w:rPr>
          <w:rFonts w:ascii="Times New Roman"/>
          <w:b w:val="false"/>
          <w:i w:val="false"/>
          <w:color w:val="000000"/>
          <w:sz w:val="28"/>
        </w:rPr>
        <w:t>
      салықтық түсімдері бойынша – 231817 мың теңге;</w:t>
      </w:r>
      <w:r>
        <w:br/>
      </w:r>
      <w:r>
        <w:rPr>
          <w:rFonts w:ascii="Times New Roman"/>
          <w:b w:val="false"/>
          <w:i w:val="false"/>
          <w:color w:val="000000"/>
          <w:sz w:val="28"/>
        </w:rPr>
        <w:t>
      салық емес түсімдер бойынша – 2997 мың теңге;</w:t>
      </w:r>
      <w:r>
        <w:br/>
      </w:r>
      <w:r>
        <w:rPr>
          <w:rFonts w:ascii="Times New Roman"/>
          <w:b w:val="false"/>
          <w:i w:val="false"/>
          <w:color w:val="000000"/>
          <w:sz w:val="28"/>
        </w:rPr>
        <w:t>
      негізгі капиталды сатудан түсетін түсімдер – 1154 мың теңге;</w:t>
      </w:r>
      <w:r>
        <w:br/>
      </w:r>
      <w:r>
        <w:rPr>
          <w:rFonts w:ascii="Times New Roman"/>
          <w:b w:val="false"/>
          <w:i w:val="false"/>
          <w:color w:val="000000"/>
          <w:sz w:val="28"/>
        </w:rPr>
        <w:t>
      трансферттік түсімдер - 1660328 мың теңге;</w:t>
      </w:r>
      <w:r>
        <w:br/>
      </w:r>
      <w:r>
        <w:rPr>
          <w:rFonts w:ascii="Times New Roman"/>
          <w:b w:val="false"/>
          <w:i w:val="false"/>
          <w:color w:val="000000"/>
          <w:sz w:val="28"/>
        </w:rPr>
        <w:t>
      2) шығындар - 1938012 мың теңге;</w:t>
      </w:r>
      <w:r>
        <w:br/>
      </w:r>
      <w:r>
        <w:rPr>
          <w:rFonts w:ascii="Times New Roman"/>
          <w:b w:val="false"/>
          <w:i w:val="false"/>
          <w:color w:val="000000"/>
          <w:sz w:val="28"/>
        </w:rPr>
        <w:t>
      3) бюджетті таза несиелендіру – нөлге тең;</w:t>
      </w:r>
      <w:r>
        <w:br/>
      </w:r>
      <w:r>
        <w:rPr>
          <w:rFonts w:ascii="Times New Roman"/>
          <w:b w:val="false"/>
          <w:i w:val="false"/>
          <w:color w:val="000000"/>
          <w:sz w:val="28"/>
        </w:rPr>
        <w:t>
      4) қаржылық активтермен операция бойынша сальдо – нөлге тең;</w:t>
      </w:r>
      <w:r>
        <w:br/>
      </w:r>
      <w:r>
        <w:rPr>
          <w:rFonts w:ascii="Times New Roman"/>
          <w:b w:val="false"/>
          <w:i w:val="false"/>
          <w:color w:val="000000"/>
          <w:sz w:val="28"/>
        </w:rPr>
        <w:t>
      5) бюджет тапшылығы – -41716 мың теңге;</w:t>
      </w:r>
      <w:r>
        <w:br/>
      </w:r>
      <w:r>
        <w:rPr>
          <w:rFonts w:ascii="Times New Roman"/>
          <w:b w:val="false"/>
          <w:i w:val="false"/>
          <w:color w:val="000000"/>
          <w:sz w:val="28"/>
        </w:rPr>
        <w:t>
      6) бюджеттік тапшылықты қаржыландыру – 41716 мың теңге, оның ішінде:</w:t>
      </w:r>
      <w:r>
        <w:br/>
      </w:r>
      <w:r>
        <w:rPr>
          <w:rFonts w:ascii="Times New Roman"/>
          <w:b w:val="false"/>
          <w:i w:val="false"/>
          <w:color w:val="000000"/>
          <w:sz w:val="28"/>
        </w:rPr>
        <w:t>
      бюджеттік қаржы қалдығының қозғалысы – 41716 мың теңге;</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шешімнің</w:t>
      </w:r>
      <w:r>
        <w:rPr>
          <w:rFonts w:ascii="Times New Roman"/>
          <w:b w:val="false"/>
          <w:i w:val="false"/>
          <w:color w:val="000000"/>
          <w:sz w:val="28"/>
        </w:rPr>
        <w:t xml:space="preserve"> 8 тармағында:</w:t>
      </w:r>
      <w:r>
        <w:br/>
      </w:r>
      <w:r>
        <w:rPr>
          <w:rFonts w:ascii="Times New Roman"/>
          <w:b w:val="false"/>
          <w:i w:val="false"/>
          <w:color w:val="000000"/>
          <w:sz w:val="28"/>
        </w:rPr>
        <w:t>
      "11082" саны "10528" санымен ауыстырылсын;</w:t>
      </w:r>
      <w:r>
        <w:br/>
      </w:r>
      <w:r>
        <w:rPr>
          <w:rFonts w:ascii="Times New Roman"/>
          <w:b w:val="false"/>
          <w:i w:val="false"/>
          <w:color w:val="000000"/>
          <w:sz w:val="28"/>
        </w:rPr>
        <w:t>
      "8193" саны "8100" санымен ауыстырылсын;</w:t>
      </w:r>
      <w:r>
        <w:br/>
      </w:r>
      <w:r>
        <w:rPr>
          <w:rFonts w:ascii="Times New Roman"/>
          <w:b w:val="false"/>
          <w:i w:val="false"/>
          <w:color w:val="000000"/>
          <w:sz w:val="28"/>
        </w:rPr>
        <w:t>
      "3475" саны "3030"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шешімнің</w:t>
      </w:r>
      <w:r>
        <w:rPr>
          <w:rFonts w:ascii="Times New Roman"/>
          <w:b w:val="false"/>
          <w:i w:val="false"/>
          <w:color w:val="000000"/>
          <w:sz w:val="28"/>
        </w:rPr>
        <w:t xml:space="preserve"> 9 тармағында:</w:t>
      </w:r>
      <w:r>
        <w:br/>
      </w:r>
      <w:r>
        <w:rPr>
          <w:rFonts w:ascii="Times New Roman"/>
          <w:b w:val="false"/>
          <w:i w:val="false"/>
          <w:color w:val="000000"/>
          <w:sz w:val="28"/>
        </w:rPr>
        <w:t>
      "56043" саны "51727" санымен ауыстырылсын;</w:t>
      </w:r>
      <w:r>
        <w:br/>
      </w:r>
      <w:r>
        <w:rPr>
          <w:rFonts w:ascii="Times New Roman"/>
          <w:b w:val="false"/>
          <w:i w:val="false"/>
          <w:color w:val="000000"/>
          <w:sz w:val="28"/>
        </w:rPr>
        <w:t>
      "466000" саны "462160"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шешімнің</w:t>
      </w:r>
      <w:r>
        <w:rPr>
          <w:rFonts w:ascii="Times New Roman"/>
          <w:b w:val="false"/>
          <w:i w:val="false"/>
          <w:color w:val="000000"/>
          <w:sz w:val="28"/>
        </w:rPr>
        <w:t xml:space="preserve"> 10 тармағы келесі редакцияда баяндалсын:</w:t>
      </w:r>
      <w:r>
        <w:br/>
      </w:r>
      <w:r>
        <w:rPr>
          <w:rFonts w:ascii="Times New Roman"/>
          <w:b w:val="false"/>
          <w:i w:val="false"/>
          <w:color w:val="000000"/>
          <w:sz w:val="28"/>
        </w:rPr>
        <w:t>
      "табиғи және техногенді сиппаттағы төтенше жағдайларды жою үшін жергілікті атқарушы органдардың төтенше қоры сомасы 121 мың теңгеде бекітілсін".</w:t>
      </w:r>
      <w:r>
        <w:br/>
      </w:r>
      <w:r>
        <w:rPr>
          <w:rFonts w:ascii="Times New Roman"/>
          <w:b w:val="false"/>
          <w:i w:val="false"/>
          <w:color w:val="000000"/>
          <w:sz w:val="28"/>
        </w:rPr>
        <w:t>
</w:t>
      </w:r>
      <w:r>
        <w:rPr>
          <w:rFonts w:ascii="Times New Roman"/>
          <w:b w:val="false"/>
          <w:i w:val="false"/>
          <w:color w:val="000000"/>
          <w:sz w:val="28"/>
        </w:rPr>
        <w:t>
      Осы шешімнің 1 қосымшасына сәйкес көрсетілген </w:t>
      </w:r>
      <w:r>
        <w:rPr>
          <w:rFonts w:ascii="Times New Roman"/>
          <w:b w:val="false"/>
          <w:i w:val="false"/>
          <w:color w:val="000000"/>
          <w:sz w:val="28"/>
        </w:rPr>
        <w:t>шешімнің</w:t>
      </w:r>
      <w:r>
        <w:rPr>
          <w:rFonts w:ascii="Times New Roman"/>
          <w:b w:val="false"/>
          <w:i w:val="false"/>
          <w:color w:val="000000"/>
          <w:sz w:val="28"/>
        </w:rPr>
        <w:t xml:space="preserve"> 1 қосымшасы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аудандық бюджет және әлеуметтік-экономикалық дамыту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2009 жылғы 1 қаңтардан бастап қолданысқа ие болады.</w:t>
      </w:r>
    </w:p>
    <w:bookmarkEnd w:id="0"/>
    <w:p>
      <w:pPr>
        <w:spacing w:after="0"/>
        <w:ind w:left="0"/>
        <w:jc w:val="both"/>
      </w:pPr>
      <w:r>
        <w:rPr>
          <w:rFonts w:ascii="Times New Roman"/>
          <w:b w:val="false"/>
          <w:i/>
          <w:color w:val="000000"/>
          <w:sz w:val="28"/>
        </w:rPr>
        <w:t>      Сессия төрағасы                            Қ. Хамитов</w:t>
      </w:r>
    </w:p>
    <w:p>
      <w:pPr>
        <w:spacing w:after="0"/>
        <w:ind w:left="0"/>
        <w:jc w:val="both"/>
      </w:pPr>
      <w:r>
        <w:rPr>
          <w:rFonts w:ascii="Times New Roman"/>
          <w:b w:val="false"/>
          <w:i/>
          <w:color w:val="000000"/>
          <w:sz w:val="28"/>
        </w:rPr>
        <w:t>      Аудандық мәслихат хатшысы                  Б. Паванов</w:t>
      </w:r>
    </w:p>
    <w:bookmarkStart w:name="z10" w:id="1"/>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2009 жылғы 25 қарашадағы   </w:t>
      </w:r>
      <w:r>
        <w:br/>
      </w:r>
      <w:r>
        <w:rPr>
          <w:rFonts w:ascii="Times New Roman"/>
          <w:b w:val="false"/>
          <w:i w:val="false"/>
          <w:color w:val="000000"/>
          <w:sz w:val="28"/>
        </w:rPr>
        <w:t xml:space="preserve">
N 105/21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2009 жылғы аудан бюджеті</w:t>
      </w:r>
      <w:r>
        <w:br/>
      </w:r>
      <w:r>
        <w:rPr>
          <w:rFonts w:ascii="Times New Roman"/>
          <w:b/>
          <w:i w:val="false"/>
          <w:color w:val="000000"/>
        </w:rPr>
        <w:t>
(өзгерістер және толықтырулармен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449"/>
        <w:gridCol w:w="427"/>
        <w:gridCol w:w="449"/>
        <w:gridCol w:w="7898"/>
        <w:gridCol w:w="26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Классқа қосымша</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Ерекшеліктері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1896296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231817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түсетiн 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көздерінің кірістерінен алынатын жекелей 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көздерінің емес кірістерінен алынатын жекелей 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біржолғы талондардың қызметі жөнінде іске асырылатын жекелей 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кәсіпкерлердің мүлік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мекендi кенттердегі жеке тұлғалардың 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және ауыл шаруашылығына емес басқадай тағайындалған 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жеке кәсіпкерлердің, жеке нотариустар және қорғаушылардың ауыл шаруашылығына тағайындалған 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кенттердегі заңды тұлғалардың, жеке кәсіпкерлердің, жеке нотариустар мен қорғаушылардың жеріне салынатын 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iшкi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түсетiн түсiмдер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кәсiптiк қызметпен айналысқан үшiн алымдар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мемлекеттік тiркеуден алынатын алымдар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әр түрiмен айналысу құқығы үшiн лицензиялық алымдар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тiркеу үшiн алымдар және өкілеттік және филиалдарды есептік тіркеу, сонымен қатар қайта тіркеу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51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келуге немесе Қазақстан Республикасынан шығу құқығын беретiн құжаттарды ауыстыра алатын, азаматтығы жоқ тұлғалар және шетел азаматтарының төлқұжаттарына виза (рұқсат) беруден алынатын мемлекеттiк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беру, немесе Қазақстан Республикасының азаматтығын қайта қалпына келтiру және Қазақстан Республикасының азаматтығын тоқтату туралы құжаттарды ресiмдеуден алынатын мемлекеттiк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жайды тiркегені үшін мемлекеттiк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емес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мүлікті жалға алудан түсетін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түсiмдер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түсiмдер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салықтан басқа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сатудан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мақсатты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61"/>
        <w:gridCol w:w="542"/>
        <w:gridCol w:w="542"/>
        <w:gridCol w:w="7675"/>
        <w:gridCol w:w="263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қосымша топ</w:t>
            </w:r>
          </w:p>
        </w:tc>
        <w:tc>
          <w:tcPr>
            <w:tcW w:w="0" w:type="auto"/>
            <w:vMerge/>
            <w:tcBorders>
              <w:top w:val="nil"/>
              <w:left w:val="single" w:color="cfcfcf" w:sz="5"/>
              <w:bottom w:val="single" w:color="cfcfcf" w:sz="5"/>
              <w:right w:val="single" w:color="cfcfcf" w:sz="5"/>
            </w:tcBorders>
          </w:tcP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әкiмшісi</w:t>
            </w:r>
          </w:p>
        </w:tc>
        <w:tc>
          <w:tcPr>
            <w:tcW w:w="0" w:type="auto"/>
            <w:vMerge/>
            <w:tcBorders>
              <w:top w:val="nil"/>
              <w:left w:val="single" w:color="cfcfcf" w:sz="5"/>
              <w:bottom w:val="single" w:color="cfcfcf" w:sz="5"/>
              <w:right w:val="single" w:color="cfcfcf" w:sz="5"/>
            </w:tcBorders>
          </w:tcP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1938012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мемлекеттiк басқару міндеттері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өкiлеттi, атқарушы және басқадай органдары, мемлекеттік басқару жалпы міндетін атқарушылар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p>
        </w:tc>
      </w:tr>
      <w:tr>
        <w:trPr>
          <w:trHeight w:val="6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қызметін қамтамасыз ету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 аппараты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30476</w:t>
            </w:r>
          </w:p>
        </w:tc>
      </w:tr>
      <w:tr>
        <w:trPr>
          <w:trHeight w:val="6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30476</w:t>
            </w:r>
          </w:p>
        </w:tc>
      </w:tr>
      <w:tr>
        <w:trPr>
          <w:trHeight w:val="4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82814</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аппаратының жұмыс істеуі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82814</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түсетін мүлікті есепке алу, сақтау, бағалау және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және жоспарлау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 және экономика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 және экономика бөлімінің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міндеттерді орындау шаралары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бойынша жұмыс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17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916231</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48896</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48896</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оқытуды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48896</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824867</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w:t>
            </w:r>
          </w:p>
        </w:tc>
      </w:tr>
      <w:tr>
        <w:trPr>
          <w:trHeight w:val="6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және қайта ауылға (селоға) дейін оқушыларды тегін жүргізуді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оқу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819538</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беруге оқыту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799470</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басқадай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42468</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оқу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42468</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бөлімінің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r>
      <w:tr>
        <w:trPr>
          <w:trHeight w:val="8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оқу бөлімінің мемлекеттік мекемелеріне оқулықтарды сатып алу және жеткізу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w:t>
            </w:r>
          </w:p>
        </w:tc>
      </w:tr>
      <w:tr>
        <w:trPr>
          <w:trHeight w:val="7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көлемінде мектептен тыс шаралар және мектеп жарыстарын және мектеп олимпиадаларын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7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жұмыспен қамту және кадрларды қайта дайындау стратегиясын жүзеге асыру барысында оқу бөлімінің объектілерін ағымдағы және күрделі жөндеу жұмысын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1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5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7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74938</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10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 тобына көрсетілетін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33259</w:t>
            </w:r>
          </w:p>
        </w:tc>
      </w:tr>
      <w:tr>
        <w:trPr>
          <w:trHeight w:val="1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 үйде оқып тәрбиеленетін балаларды қаражаттай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7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басқалай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w:t>
            </w:r>
          </w:p>
        </w:tc>
      </w:tr>
      <w:tr>
        <w:trPr>
          <w:trHeight w:val="10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төлемдері және басқадай әлеуметтік төлемдерді есептеу жөніндегі қызмет көрсету төлемдері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қорды қорғайтын мекеме аудандық маңызы бар қалалар, ауыл (село) ауылдық (селолық) округтер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тұрмыстық-коммуналдық шаруашылық, жолаушылар көлігі және автомобиль жолдары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тобын тұрғын үймен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кенттерді сумен жабдықтау мекемелер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тұрмыстық-коммуналдық шаруашылық, жолаушылар көлігі және автомобиль жолдары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қалаларды қайта даярлау стратегиясын іске асыру шеңберінде инженерлік коммуналдық инфрақұрылымды жөндеу және елді-мекендерді көркейту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Елдімекенді кенттерді көріктендіру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кенттердегі көшелерді жарықтандыру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кенттерді санитарлық жағдаймен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Туған-туысқандары жоқ тұлғаларды жерлеуді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кенттерді көріктендіру және көгалдандыру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тұрмыстық-коммуналдық шаруашылық, жолаушылар көлігі және автомобиль жолдары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 кенттерін көріктендіру және көгалдандыру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кеңiстiгi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85607</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48614</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37938</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жұмыстарына қолдау жасау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және дене шынықтыру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жарыстар өткізу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20645</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 қолдану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20220</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басқадай тілдерін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r>
      <w:tr>
        <w:trPr>
          <w:trHeight w:val="7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 ақпарат саясатын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саясатын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бөлімінің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r>
      <w:tr>
        <w:trPr>
          <w:trHeight w:val="6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5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бөлімінің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6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бағдарламасын жүзеге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және дене шынықтыру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бөлімінің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w:t>
            </w:r>
          </w:p>
        </w:tc>
      </w:tr>
      <w:tr>
        <w:trPr>
          <w:trHeight w:val="7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айналамен қоршаған ортаны қорғау және жануарлар әлемі,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91182</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мақсатты трансферттері есебінен елді мекендердегі әлеуметтік сала мамандарын әлеуметтік қолдау шараларын жүзеге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шаруашылық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бөлімінің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51727</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51727</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51727</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5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5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кезенде жүргізілетін жерге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1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архитектуралық, қала құрылыстық және құрылыстық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r>
      <w:tr>
        <w:trPr>
          <w:trHeight w:val="1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Архитектуралық, қала құрылыстық және құрылыстық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архитектура және қала құрылыс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Архитектура  және қала құрылыс бөлімінің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қатынас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556058</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511429</w:t>
            </w:r>
          </w:p>
        </w:tc>
      </w:tr>
      <w:tr>
        <w:trPr>
          <w:trHeight w:val="9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18358</w:t>
            </w:r>
          </w:p>
        </w:tc>
      </w:tr>
      <w:tr>
        <w:trPr>
          <w:trHeight w:val="10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Кенттерде, ауылдарда (селоларда), ауылдық (селолық) округтерде автомобиль жолдарын қолдануды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18358</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493071</w:t>
            </w:r>
          </w:p>
        </w:tc>
      </w:tr>
      <w:tr>
        <w:trPr>
          <w:trHeight w:val="1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465994</w:t>
            </w:r>
          </w:p>
        </w:tc>
      </w:tr>
      <w:tr>
        <w:trPr>
          <w:trHeight w:val="6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27077</w:t>
            </w:r>
          </w:p>
        </w:tc>
      </w:tr>
      <w:tr>
        <w:trPr>
          <w:trHeight w:val="5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қатынас кеңістігіндегі басқадай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Поселке ішінде (қала ішінде), аудан ішінде қоғамдық жолаушыларды тасымалдауды ұйымдастыру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көрсетуді қолдау және бәсекелестікті қорғау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r>
      <w:tr>
        <w:trPr>
          <w:trHeight w:val="5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кәсіпкерлік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көрсетуді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атқарушы органдардың жергілікті қоры (облыстық маңызы бар қалалар)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қаланың)</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r>
      <w:tr>
        <w:trPr>
          <w:trHeight w:val="10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бөлімінің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қаланың)</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мақсатты (толық пайдаланылмаған)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-41716</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БЮДЖЕТТАПШЫЛЫҒЫН ҚАРЖЫЛАНДЫРУ (ПРОФИЦИТТІ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41716</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қалдығының қозғаласы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41716</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41716</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41716</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