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3ed3" w14:textId="4413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2009-2010 оқу жылына арналған техникалық және кәсіптік білімі бар мамандарды даярлауға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2009 жылғы 28 сәуірдегі N 112 қаулысы. Солтүстік Қазақстан облысының Әділет департаментінде 2009 жылғы 3 маусымда N 1713 Қолданылу мерзімінің өтуіне байланысты күші жойылды (Солтүстік Қазақстан облысы әкімі аппаратының 2015 жылғы 1 шілдедегі N 1.14-7/1840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әкімі аппаратының 01.07.2015 N 1.14-7/1840 хаты).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27-бабы</w:t>
      </w:r>
      <w:r>
        <w:rPr>
          <w:rFonts w:ascii="Times New Roman"/>
          <w:b w:val="false"/>
          <w:i w:val="false"/>
          <w:color w:val="000000"/>
          <w:sz w:val="28"/>
        </w:rPr>
        <w:t xml:space="preserve"> 2-тармағына, "Білім туралы" Қазақстан Республикасының 2007 жылғы 27 шілдедегі № 319 Заңы </w:t>
      </w:r>
      <w:r>
        <w:rPr>
          <w:rFonts w:ascii="Times New Roman"/>
          <w:b w:val="false"/>
          <w:i w:val="false"/>
          <w:color w:val="000000"/>
          <w:sz w:val="28"/>
        </w:rPr>
        <w:t xml:space="preserve">6-бабы </w:t>
      </w:r>
      <w:r>
        <w:rPr>
          <w:rFonts w:ascii="Times New Roman"/>
          <w:b w:val="false"/>
          <w:i w:val="false"/>
          <w:color w:val="000000"/>
          <w:sz w:val="28"/>
        </w:rPr>
        <w:t xml:space="preserve">2-тармағының 8) тармақшасына сәйкес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берілген 1300 бірлік санында 2009-2010 оқу жылына арналған техникалық және кәсіптік білімі бар мамандарды даярлауға арналған мемлекеттік білім беру тапсырысы бекітілсін (бұдан әрі – мемлекеттік тапсырыс). </w:t>
      </w:r>
      <w:r>
        <w:br/>
      </w:r>
      <w:r>
        <w:rPr>
          <w:rFonts w:ascii="Times New Roman"/>
          <w:b w:val="false"/>
          <w:i w:val="false"/>
          <w:color w:val="000000"/>
          <w:sz w:val="28"/>
        </w:rPr>
        <w:t>
      </w:t>
      </w:r>
      <w:r>
        <w:rPr>
          <w:rFonts w:ascii="Times New Roman"/>
          <w:b w:val="false"/>
          <w:i w:val="false"/>
          <w:color w:val="000000"/>
          <w:sz w:val="28"/>
        </w:rPr>
        <w:t xml:space="preserve">2. Бюджеттік бағдарламалар әкімшілері 261.024.000 "Техникалық және кәсіптік білім беру ұйымдарында мамандар даярлау" және 253.043.000 "Техникалық және кәсіптік, орта білімнен кейін ұйымдарында мамандарды даярлау" бағдарламалары бойынша мемлекеттік тапсырысты дер уақытында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3. Экономика және бюджеттік жоспарлау басқармасы және Білім басқармасы еңбек нарығында сұранысқа ие мамандықтар бойынша қабылдау жоспарының нақтылануына байланысты колледждер арасындағы бюджеттік шығыстардың қайта бөлінуін қамтамасыз етсін. </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Т.Т. Қаскинға жүктелсін. </w:t>
      </w:r>
      <w:r>
        <w:br/>
      </w:r>
      <w:r>
        <w:rPr>
          <w:rFonts w:ascii="Times New Roman"/>
          <w:b w:val="false"/>
          <w:i w:val="false"/>
          <w:color w:val="000000"/>
          <w:sz w:val="28"/>
        </w:rPr>
        <w:t>
      </w:t>
      </w:r>
      <w:r>
        <w:rPr>
          <w:rFonts w:ascii="Times New Roman"/>
          <w:b w:val="false"/>
          <w:i w:val="false"/>
          <w:color w:val="000000"/>
          <w:sz w:val="28"/>
        </w:rPr>
        <w:t xml:space="preserve">5. Осы қаулы оны ресми жариялаған күннен кейін он күнтізбелік күн өткеннен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Біләлов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 xml:space="preserve">2009 жылғы 28 сәуірдегі № 112 </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2009-2010 оқу жылына арналған техникалық және кәсіптік білім беру мамандарын даярлауға мемлекеттік білім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403"/>
        <w:gridCol w:w="2582"/>
        <w:gridCol w:w="2797"/>
        <w:gridCol w:w="299"/>
        <w:gridCol w:w="1133"/>
        <w:gridCol w:w="1133"/>
        <w:gridCol w:w="1467"/>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орындары</w:t>
            </w:r>
            <w:r>
              <w:br/>
            </w:r>
            <w:r>
              <w:rPr>
                <w:rFonts w:ascii="Times New Roman"/>
                <w:b w:val="false"/>
                <w:i w:val="false"/>
                <w:color w:val="000000"/>
                <w:sz w:val="20"/>
              </w:rPr>
              <w:t>
ның атаулары</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Мамандықтар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Жіктеуіш бойынша код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Оқыту тілі</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сынып базасын</w:t>
            </w:r>
            <w:r>
              <w:br/>
            </w:r>
            <w:r>
              <w:rPr>
                <w:rFonts w:ascii="Times New Roman"/>
                <w:b w:val="false"/>
                <w:i w:val="false"/>
                <w:color w:val="000000"/>
                <w:sz w:val="20"/>
              </w:rPr>
              <w:t>
да</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сынып база</w:t>
            </w:r>
            <w:r>
              <w:br/>
            </w:r>
            <w:r>
              <w:rPr>
                <w:rFonts w:ascii="Times New Roman"/>
                <w:b w:val="false"/>
                <w:i w:val="false"/>
                <w:color w:val="000000"/>
                <w:sz w:val="20"/>
              </w:rPr>
              <w:t>
сында</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w:t>
            </w:r>
            <w:r>
              <w:br/>
            </w:r>
            <w:r>
              <w:rPr>
                <w:rFonts w:ascii="Times New Roman"/>
                <w:b w:val="false"/>
                <w:i w:val="false"/>
                <w:color w:val="000000"/>
                <w:sz w:val="20"/>
              </w:rPr>
              <w:t>
ғы</w:t>
            </w:r>
            <w:r>
              <w:br/>
            </w:r>
            <w:r>
              <w:rPr>
                <w:rFonts w:ascii="Times New Roman"/>
                <w:b w:val="false"/>
                <w:i w:val="false"/>
                <w:color w:val="000000"/>
                <w:sz w:val="20"/>
              </w:rPr>
              <w:t>
</w:t>
            </w:r>
          </w:p>
        </w:tc>
      </w:tr>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атындағы гуманитар-</w:t>
            </w:r>
            <w:r>
              <w:br/>
            </w:r>
            <w:r>
              <w:rPr>
                <w:rFonts w:ascii="Times New Roman"/>
                <w:b w:val="false"/>
                <w:i w:val="false"/>
                <w:color w:val="000000"/>
                <w:sz w:val="20"/>
              </w:rPr>
              <w:t xml:space="preserve">
лық колледж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Біліктілік-</w:t>
            </w:r>
            <w:r>
              <w:br/>
            </w:r>
            <w:r>
              <w:rPr>
                <w:rFonts w:ascii="Times New Roman"/>
                <w:b w:val="false"/>
                <w:i w:val="false"/>
                <w:color w:val="000000"/>
                <w:sz w:val="20"/>
              </w:rPr>
              <w:t xml:space="preserve">
терімен қоса бастауыш білім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105000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білім мұғалімі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ша орыс</w:t>
            </w:r>
            <w:r>
              <w:br/>
            </w:r>
            <w:r>
              <w:rPr>
                <w:rFonts w:ascii="Times New Roman"/>
                <w:b w:val="false"/>
                <w:i w:val="false"/>
                <w:color w:val="000000"/>
                <w:sz w:val="20"/>
              </w:rPr>
              <w:t>
ша</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білімнің қазақ тілі мұғалімі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ша</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білімнің ақпараттану мұғалімі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ша</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оқыту және тәрбиелеу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101000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ша</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жұмыс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0501000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ша 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Есептеуіш техника және бағдарлама- </w:t>
            </w:r>
            <w:r>
              <w:br/>
            </w:r>
            <w:r>
              <w:rPr>
                <w:rFonts w:ascii="Times New Roman"/>
                <w:b w:val="false"/>
                <w:i w:val="false"/>
                <w:color w:val="000000"/>
                <w:sz w:val="20"/>
              </w:rPr>
              <w:t xml:space="preserve">
лық қамтамасыз ету (түрлері бойынша)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1304000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ша</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(қолдану салалары бойынша)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1305000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ша</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r>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"Музыкалық эстетикалық бейіндегі дарынды балалар үшін маманданды-рылған өнер колледжі" кешені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Аспапты орындау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0404000</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ша 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Ән айту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0407000</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ша 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Сурет салу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0412000</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Хорға дирижирлік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04050000</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Актерлік өнер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0409000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ша 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Хореография- </w:t>
            </w:r>
            <w:r>
              <w:br/>
            </w:r>
            <w:r>
              <w:rPr>
                <w:rFonts w:ascii="Times New Roman"/>
                <w:b w:val="false"/>
                <w:i w:val="false"/>
                <w:color w:val="000000"/>
                <w:sz w:val="20"/>
              </w:rPr>
              <w:t xml:space="preserve">
лық өнер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0408000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Музыкалық білім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0108000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Музыка теориясы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0406000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59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77 </w:t>
            </w:r>
            <w:r>
              <w:br/>
            </w:r>
            <w:r>
              <w:rPr>
                <w:rFonts w:ascii="Times New Roman"/>
                <w:b w:val="false"/>
                <w:i w:val="false"/>
                <w:color w:val="000000"/>
                <w:sz w:val="20"/>
              </w:rPr>
              <w:t>
</w:t>
            </w:r>
          </w:p>
        </w:tc>
      </w:tr>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құрылыс-</w:t>
            </w:r>
            <w:r>
              <w:br/>
            </w:r>
            <w:r>
              <w:rPr>
                <w:rFonts w:ascii="Times New Roman"/>
                <w:b w:val="false"/>
                <w:i w:val="false"/>
                <w:color w:val="000000"/>
                <w:sz w:val="20"/>
              </w:rPr>
              <w:t>
экономика-</w:t>
            </w:r>
            <w:r>
              <w:br/>
            </w:r>
            <w:r>
              <w:rPr>
                <w:rFonts w:ascii="Times New Roman"/>
                <w:b w:val="false"/>
                <w:i w:val="false"/>
                <w:color w:val="000000"/>
                <w:sz w:val="20"/>
              </w:rPr>
              <w:t xml:space="preserve">
лық колледжі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Үйлер мен ғимараттар салу және пайдалану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1401000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ша 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санитарлық-</w:t>
            </w:r>
            <w:r>
              <w:br/>
            </w:r>
            <w:r>
              <w:rPr>
                <w:rFonts w:ascii="Times New Roman"/>
                <w:b w:val="false"/>
                <w:i w:val="false"/>
                <w:color w:val="000000"/>
                <w:sz w:val="20"/>
              </w:rPr>
              <w:t>
техникалық құрылғылар-</w:t>
            </w:r>
            <w:r>
              <w:br/>
            </w:r>
            <w:r>
              <w:rPr>
                <w:rFonts w:ascii="Times New Roman"/>
                <w:b w:val="false"/>
                <w:i w:val="false"/>
                <w:color w:val="000000"/>
                <w:sz w:val="20"/>
              </w:rPr>
              <w:t xml:space="preserve">
ды, желдеткіш- </w:t>
            </w:r>
            <w:r>
              <w:br/>
            </w:r>
            <w:r>
              <w:rPr>
                <w:rFonts w:ascii="Times New Roman"/>
                <w:b w:val="false"/>
                <w:i w:val="false"/>
                <w:color w:val="000000"/>
                <w:sz w:val="20"/>
              </w:rPr>
              <w:t xml:space="preserve">
терді және инженерлік жүйелерді монтаждау және қолдану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1403000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w:t>
            </w:r>
            <w:r>
              <w:br/>
            </w:r>
            <w:r>
              <w:rPr>
                <w:rFonts w:ascii="Times New Roman"/>
                <w:b w:val="false"/>
                <w:i w:val="false"/>
                <w:color w:val="000000"/>
                <w:sz w:val="20"/>
              </w:rPr>
              <w:t>
ру кәсіпорында</w:t>
            </w:r>
            <w:r>
              <w:br/>
            </w:r>
            <w:r>
              <w:rPr>
                <w:rFonts w:ascii="Times New Roman"/>
                <w:b w:val="false"/>
                <w:i w:val="false"/>
                <w:color w:val="000000"/>
                <w:sz w:val="20"/>
              </w:rPr>
              <w:t>
рының</w:t>
            </w:r>
            <w:r>
              <w:br/>
            </w:r>
            <w:r>
              <w:rPr>
                <w:rFonts w:ascii="Times New Roman"/>
                <w:b w:val="false"/>
                <w:i w:val="false"/>
                <w:color w:val="000000"/>
                <w:sz w:val="20"/>
              </w:rPr>
              <w:t>
өнімін</w:t>
            </w:r>
            <w:r>
              <w:br/>
            </w:r>
            <w:r>
              <w:rPr>
                <w:rFonts w:ascii="Times New Roman"/>
                <w:b w:val="false"/>
                <w:i w:val="false"/>
                <w:color w:val="000000"/>
                <w:sz w:val="20"/>
              </w:rPr>
              <w:t>
өндіруді</w:t>
            </w:r>
            <w:r>
              <w:br/>
            </w:r>
            <w:r>
              <w:rPr>
                <w:rFonts w:ascii="Times New Roman"/>
                <w:b w:val="false"/>
                <w:i w:val="false"/>
                <w:color w:val="000000"/>
                <w:sz w:val="20"/>
              </w:rPr>
              <w:t xml:space="preserve">
ұйымдастыру және технология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1226000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Есептеуіш техника және бағдарлама-</w:t>
            </w:r>
            <w:r>
              <w:br/>
            </w:r>
            <w:r>
              <w:rPr>
                <w:rFonts w:ascii="Times New Roman"/>
                <w:b w:val="false"/>
                <w:i w:val="false"/>
                <w:color w:val="000000"/>
                <w:sz w:val="20"/>
              </w:rPr>
              <w:t xml:space="preserve">
лық қамтамасыз ету (түрлері бойынша)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1304000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 </w:t>
            </w:r>
            <w:r>
              <w:br/>
            </w:r>
            <w:r>
              <w:rPr>
                <w:rFonts w:ascii="Times New Roman"/>
                <w:b w:val="false"/>
                <w:i w:val="false"/>
                <w:color w:val="000000"/>
                <w:sz w:val="20"/>
              </w:rPr>
              <w:t>
</w:t>
            </w:r>
          </w:p>
        </w:tc>
      </w:tr>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темір жол колледжі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Темір жолдың жылжымалы құрамдарын пайдалану, жөндеу және техникалық қызмет көрсету (түрлері бойынша)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1108000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Жүк көтергіш, көлікті, құрылыстық, жол машиналары мен жабдықтарын техникалық пайдалану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1107000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Электрмен жабдықтау (салалар бойынша)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0902000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Электрмен жабдықтау (салалар бойынша)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0907000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 </w:t>
            </w:r>
            <w:r>
              <w:br/>
            </w:r>
            <w:r>
              <w:rPr>
                <w:rFonts w:ascii="Times New Roman"/>
                <w:b w:val="false"/>
                <w:i w:val="false"/>
                <w:color w:val="000000"/>
                <w:sz w:val="20"/>
              </w:rPr>
              <w:t>
</w:t>
            </w:r>
          </w:p>
        </w:tc>
      </w:tr>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кәсіптік педагоги</w:t>
            </w:r>
            <w:r>
              <w:br/>
            </w:r>
            <w:r>
              <w:rPr>
                <w:rFonts w:ascii="Times New Roman"/>
                <w:b w:val="false"/>
                <w:i w:val="false"/>
                <w:color w:val="000000"/>
                <w:sz w:val="20"/>
              </w:rPr>
              <w:t xml:space="preserve">
калық колледжі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Кәсіптік білім (салалар бойынша)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0104000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Өндірістік оқыту шебері, ауыл шаруашылығы өндірісінің техник– </w:t>
            </w:r>
            <w:r>
              <w:br/>
            </w:r>
            <w:r>
              <w:rPr>
                <w:rFonts w:ascii="Times New Roman"/>
                <w:b w:val="false"/>
                <w:i w:val="false"/>
                <w:color w:val="000000"/>
                <w:sz w:val="20"/>
              </w:rPr>
              <w:t xml:space="preserve">
электрик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оқыту шебері, есептеуіш техниканы бағдарлама-</w:t>
            </w:r>
            <w:r>
              <w:br/>
            </w:r>
            <w:r>
              <w:rPr>
                <w:rFonts w:ascii="Times New Roman"/>
                <w:b w:val="false"/>
                <w:i w:val="false"/>
                <w:color w:val="000000"/>
                <w:sz w:val="20"/>
              </w:rPr>
              <w:t>
лық қамтамасыз бойынша техник-</w:t>
            </w:r>
            <w:r>
              <w:br/>
            </w:r>
            <w:r>
              <w:rPr>
                <w:rFonts w:ascii="Times New Roman"/>
                <w:b w:val="false"/>
                <w:i w:val="false"/>
                <w:color w:val="000000"/>
                <w:sz w:val="20"/>
              </w:rPr>
              <w:t>
бағдарлама</w:t>
            </w:r>
            <w:r>
              <w:br/>
            </w:r>
            <w:r>
              <w:rPr>
                <w:rFonts w:ascii="Times New Roman"/>
                <w:b w:val="false"/>
                <w:i w:val="false"/>
                <w:color w:val="000000"/>
                <w:sz w:val="20"/>
              </w:rPr>
              <w:t xml:space="preserve">
шы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Өндірістік оқыту шебері, </w:t>
            </w:r>
            <w:r>
              <w:br/>
            </w:r>
            <w:r>
              <w:rPr>
                <w:rFonts w:ascii="Times New Roman"/>
                <w:b w:val="false"/>
                <w:i w:val="false"/>
                <w:color w:val="000000"/>
                <w:sz w:val="20"/>
              </w:rPr>
              <w:t xml:space="preserve">
Кең бейінді техник- </w:t>
            </w:r>
            <w:r>
              <w:br/>
            </w:r>
            <w:r>
              <w:rPr>
                <w:rFonts w:ascii="Times New Roman"/>
                <w:b w:val="false"/>
                <w:i w:val="false"/>
                <w:color w:val="000000"/>
                <w:sz w:val="20"/>
              </w:rPr>
              <w:t xml:space="preserve">
құрылысшы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Дәнекерлеу өндірісі бойынша өндірістік оқыту шебері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 қозғалысын ұйымдастыру бойынша техник инспектор, өндірістік оқыту шебері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тәрбиесі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0103000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Технология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0107000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Автокөлікті күту және жөндеу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1201000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w:t>
            </w:r>
            <w:r>
              <w:br/>
            </w:r>
            <w:r>
              <w:rPr>
                <w:rFonts w:ascii="Times New Roman"/>
                <w:b w:val="false"/>
                <w:i w:val="false"/>
                <w:color w:val="000000"/>
                <w:sz w:val="20"/>
              </w:rPr>
              <w:t>
ғын механикалан</w:t>
            </w:r>
            <w:r>
              <w:br/>
            </w:r>
            <w:r>
              <w:rPr>
                <w:rFonts w:ascii="Times New Roman"/>
                <w:b w:val="false"/>
                <w:i w:val="false"/>
                <w:color w:val="000000"/>
                <w:sz w:val="20"/>
              </w:rPr>
              <w:t xml:space="preserve">
дыру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1510000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жағдайларда</w:t>
            </w:r>
            <w:r>
              <w:br/>
            </w:r>
            <w:r>
              <w:rPr>
                <w:rFonts w:ascii="Times New Roman"/>
                <w:b w:val="false"/>
                <w:i w:val="false"/>
                <w:color w:val="000000"/>
                <w:sz w:val="20"/>
              </w:rPr>
              <w:t xml:space="preserve">
ғы қорғаныс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1517000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r>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Гуманитар-</w:t>
            </w:r>
            <w:r>
              <w:br/>
            </w:r>
            <w:r>
              <w:rPr>
                <w:rFonts w:ascii="Times New Roman"/>
                <w:b w:val="false"/>
                <w:i w:val="false"/>
                <w:color w:val="000000"/>
                <w:sz w:val="20"/>
              </w:rPr>
              <w:t xml:space="preserve">
лық техникалық колледж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 жасау технология</w:t>
            </w:r>
            <w:r>
              <w:br/>
            </w:r>
            <w:r>
              <w:rPr>
                <w:rFonts w:ascii="Times New Roman"/>
                <w:b w:val="false"/>
                <w:i w:val="false"/>
                <w:color w:val="000000"/>
                <w:sz w:val="20"/>
              </w:rPr>
              <w:t xml:space="preserve">
сы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1014000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Телекомму</w:t>
            </w:r>
            <w:r>
              <w:br/>
            </w:r>
            <w:r>
              <w:rPr>
                <w:rFonts w:ascii="Times New Roman"/>
                <w:b w:val="false"/>
                <w:i w:val="false"/>
                <w:color w:val="000000"/>
                <w:sz w:val="20"/>
              </w:rPr>
              <w:t xml:space="preserve">
никациялық жабдыққа қызмет көрсету және жөндеу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0502000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Көліктік радиоэлект-</w:t>
            </w:r>
            <w:r>
              <w:br/>
            </w:r>
            <w:r>
              <w:rPr>
                <w:rFonts w:ascii="Times New Roman"/>
                <w:b w:val="false"/>
                <w:i w:val="false"/>
                <w:color w:val="000000"/>
                <w:sz w:val="20"/>
              </w:rPr>
              <w:t xml:space="preserve">
рондық жабдықты техникалық пайдалану (көлік түрлері бойынша)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1310000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 шаруашылығы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1505000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114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139 </w:t>
            </w:r>
            <w:r>
              <w:br/>
            </w:r>
            <w:r>
              <w:rPr>
                <w:rFonts w:ascii="Times New Roman"/>
                <w:b w:val="false"/>
                <w:i w:val="false"/>
                <w:color w:val="000000"/>
                <w:sz w:val="20"/>
              </w:rPr>
              <w:t>
</w:t>
            </w:r>
          </w:p>
        </w:tc>
      </w:tr>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Жәлел Қизатов атындағы Есіл ауыл шаруашылық колледжі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w:t>
            </w:r>
            <w:r>
              <w:br/>
            </w:r>
            <w:r>
              <w:rPr>
                <w:rFonts w:ascii="Times New Roman"/>
                <w:b w:val="false"/>
                <w:i w:val="false"/>
                <w:color w:val="000000"/>
                <w:sz w:val="20"/>
              </w:rPr>
              <w:t>
ғын механикалан</w:t>
            </w:r>
            <w:r>
              <w:br/>
            </w:r>
            <w:r>
              <w:rPr>
                <w:rFonts w:ascii="Times New Roman"/>
                <w:b w:val="false"/>
                <w:i w:val="false"/>
                <w:color w:val="000000"/>
                <w:sz w:val="20"/>
              </w:rPr>
              <w:t xml:space="preserve">
дыру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1510000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w:t>
            </w:r>
            <w:r>
              <w:br/>
            </w:r>
            <w:r>
              <w:rPr>
                <w:rFonts w:ascii="Times New Roman"/>
                <w:b w:val="false"/>
                <w:i w:val="false"/>
                <w:color w:val="000000"/>
                <w:sz w:val="20"/>
              </w:rPr>
              <w:t xml:space="preserve">
ғы, бау-бақша және ландшафтық құрылыс (түрлер бойынша)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1508000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Агрономия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1502000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тәрбиесі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0103000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1513000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Ғимараттар мен имараттар салу және пайдалану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1401000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125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175 </w:t>
            </w:r>
            <w:r>
              <w:br/>
            </w:r>
            <w:r>
              <w:rPr>
                <w:rFonts w:ascii="Times New Roman"/>
                <w:b w:val="false"/>
                <w:i w:val="false"/>
                <w:color w:val="000000"/>
                <w:sz w:val="20"/>
              </w:rPr>
              <w:t>
</w:t>
            </w:r>
          </w:p>
        </w:tc>
      </w:tr>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медицина</w:t>
            </w:r>
            <w:r>
              <w:br/>
            </w:r>
            <w:r>
              <w:rPr>
                <w:rFonts w:ascii="Times New Roman"/>
                <w:b w:val="false"/>
                <w:i w:val="false"/>
                <w:color w:val="000000"/>
                <w:sz w:val="20"/>
              </w:rPr>
              <w:t xml:space="preserve">
лық колледжі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Медбибі ісі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0302000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Емдеу ісі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0301000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Акушер ісі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0309000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xml:space="preserve">
ша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қорытынды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903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397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