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b1ab" w14:textId="197b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Аққайың аудандық мәслихат сессиясының 2008 жылғы 26 желтоқсандағы №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2009 жылғы 27 сәуірдегі N 12-1 шешімі. Солтүстік Қазақстан облысының Аққайың ауданының Әділет басқармасында 2009 жылғы 27 мамырда N 13-2-101 тіркелді. Қолданылу мерзімінің өтуіне байланысты күші жойылды (Солтүстік Қазақстан облысы Аққайың ауданы мәслихаты аппаратының 2015 жылғы 10 наурыздағы N 5.2.1-13/45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10.03.2015 N 5.2.1-13/45 хаты).</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Бірыңғай бюджеттік сыныптамасынның кейбір мәселелері туралы" Экономика және бюджеттік жоспарлау Министрінің міндетін атқарушы 2009 жылғы 22 желтоқсандағы № 262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Аққайың аудандық маслихаттының 2008 жылғы 26 желтоқсандағы № 10-3 </w:t>
      </w:r>
      <w:r>
        <w:rPr>
          <w:rFonts w:ascii="Times New Roman"/>
          <w:b w:val="false"/>
          <w:i w:val="false"/>
          <w:color w:val="000000"/>
          <w:sz w:val="28"/>
        </w:rPr>
        <w:t>шешіміне</w:t>
      </w:r>
      <w:r>
        <w:rPr>
          <w:rFonts w:ascii="Times New Roman"/>
          <w:b w:val="false"/>
          <w:i w:val="false"/>
          <w:color w:val="000000"/>
          <w:sz w:val="28"/>
        </w:rPr>
        <w:t xml:space="preserve"> аймақтық бөлімде нормативтық құқықтық актілер мемлекеттік Тізімінде тіркеу номірі № 13-2-22, 2009 жылғы 3 ақпанда тіркелген және 2009 жылғы 12 ақпанда "Колос" № 6 газетінде, "Аққайың" № 5 газетінде жарияланған, келесі өзгертулер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тармақшасында</w:t>
      </w:r>
      <w:r>
        <w:br/>
      </w:r>
      <w:r>
        <w:rPr>
          <w:rFonts w:ascii="Times New Roman"/>
          <w:b w:val="false"/>
          <w:i w:val="false"/>
          <w:color w:val="000000"/>
          <w:sz w:val="28"/>
        </w:rPr>
        <w:t>
      "1708833" деген сан "1703628" деген санмен ауыстырылсын;</w:t>
      </w:r>
      <w:r>
        <w:br/>
      </w:r>
      <w:r>
        <w:rPr>
          <w:rFonts w:ascii="Times New Roman"/>
          <w:b w:val="false"/>
          <w:i w:val="false"/>
          <w:color w:val="000000"/>
          <w:sz w:val="28"/>
        </w:rPr>
        <w:t>
      "204713" деген сан "209713" деген санмен ауыстырылсын;</w:t>
      </w:r>
      <w:r>
        <w:br/>
      </w:r>
      <w:r>
        <w:rPr>
          <w:rFonts w:ascii="Times New Roman"/>
          <w:b w:val="false"/>
          <w:i w:val="false"/>
          <w:color w:val="000000"/>
          <w:sz w:val="28"/>
        </w:rPr>
        <w:t>
      "1497973" деген сан "1487768" деген санмен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"1708833" деген сан "1716393" деген санмен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операция бойынша сальдо" жолында "0" деген сан "2000" деген санмен ауыстырылсын;</w:t>
      </w:r>
      <w:r>
        <w:br/>
      </w:r>
      <w:r>
        <w:rPr>
          <w:rFonts w:ascii="Times New Roman"/>
          <w:b w:val="false"/>
          <w:i w:val="false"/>
          <w:color w:val="000000"/>
          <w:sz w:val="28"/>
        </w:rPr>
        <w:t>
      Қаржы активтерінен түсетін түсімдер жолында "0" деген сан "2000" деген санмен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"0" деген сан "-14765" деген санмен ауыстырылсын;</w:t>
      </w:r>
      <w:r>
        <w:br/>
      </w:r>
      <w:r>
        <w:rPr>
          <w:rFonts w:ascii="Times New Roman"/>
          <w:b w:val="false"/>
          <w:i w:val="false"/>
          <w:color w:val="000000"/>
          <w:sz w:val="28"/>
        </w:rPr>
        <w:t>
      6) тармақшасында " бюджет тапшылығы" ( профициті) жолында "0" деген сан "14765" деген санмен ауыстырылсын;</w:t>
      </w:r>
      <w:r>
        <w:br/>
      </w:r>
      <w:r>
        <w:rPr>
          <w:rFonts w:ascii="Times New Roman"/>
          <w:b w:val="false"/>
          <w:i w:val="false"/>
          <w:color w:val="000000"/>
          <w:sz w:val="28"/>
        </w:rPr>
        <w:t>
      "Бюджет қаражаты қалдықтарының қозғалысы" жолында "0" деген сан "14765" деген санмен ауыстырылсын;</w:t>
      </w:r>
      <w:r>
        <w:br/>
      </w:r>
      <w:r>
        <w:rPr>
          <w:rFonts w:ascii="Times New Roman"/>
          <w:b w:val="false"/>
          <w:i w:val="false"/>
          <w:color w:val="000000"/>
          <w:sz w:val="28"/>
        </w:rPr>
        <w:t>
      5 тармақта:</w:t>
      </w:r>
      <w:r>
        <w:br/>
      </w:r>
      <w:r>
        <w:rPr>
          <w:rFonts w:ascii="Times New Roman"/>
          <w:b w:val="false"/>
          <w:i w:val="false"/>
          <w:color w:val="000000"/>
          <w:sz w:val="28"/>
        </w:rPr>
        <w:t>
      "1497973" деген сан "1487768" деген санмен ауыстырылсын;</w:t>
      </w:r>
      <w:r>
        <w:br/>
      </w:r>
      <w:r>
        <w:rPr>
          <w:rFonts w:ascii="Times New Roman"/>
          <w:b w:val="false"/>
          <w:i w:val="false"/>
          <w:color w:val="000000"/>
          <w:sz w:val="28"/>
        </w:rPr>
        <w:t>
      6 тармақта:</w:t>
      </w:r>
      <w:r>
        <w:br/>
      </w:r>
      <w:r>
        <w:rPr>
          <w:rFonts w:ascii="Times New Roman"/>
          <w:b w:val="false"/>
          <w:i w:val="false"/>
          <w:color w:val="000000"/>
          <w:sz w:val="28"/>
        </w:rPr>
        <w:t>
      "651875" деген сан "641670" деген санмен ауыстырылсын;</w:t>
      </w:r>
      <w:r>
        <w:br/>
      </w:r>
      <w:r>
        <w:rPr>
          <w:rFonts w:ascii="Times New Roman"/>
          <w:b w:val="false"/>
          <w:i w:val="false"/>
          <w:color w:val="000000"/>
          <w:sz w:val="28"/>
        </w:rPr>
        <w:t>
      1) тармақшасында</w:t>
      </w:r>
      <w:r>
        <w:br/>
      </w:r>
      <w:r>
        <w:rPr>
          <w:rFonts w:ascii="Times New Roman"/>
          <w:b w:val="false"/>
          <w:i w:val="false"/>
          <w:color w:val="000000"/>
          <w:sz w:val="28"/>
        </w:rPr>
        <w:t>
      "406097" деген сан "502156" деген санмен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"6308" деген сан "6365" деген санмен ауыстырылсын;</w:t>
      </w:r>
      <w:r>
        <w:br/>
      </w:r>
      <w:r>
        <w:rPr>
          <w:rFonts w:ascii="Times New Roman"/>
          <w:b w:val="false"/>
          <w:i w:val="false"/>
          <w:color w:val="000000"/>
          <w:sz w:val="28"/>
        </w:rPr>
        <w:t>
      "4994" деген сан "5027" деген санмен ауыстырылсын;</w:t>
      </w:r>
      <w:r>
        <w:br/>
      </w:r>
      <w:r>
        <w:rPr>
          <w:rFonts w:ascii="Times New Roman"/>
          <w:b w:val="false"/>
          <w:i w:val="false"/>
          <w:color w:val="000000"/>
          <w:sz w:val="28"/>
        </w:rPr>
        <w:t>
      6) тармақшасы жойылсын;</w:t>
      </w:r>
      <w:r>
        <w:br/>
      </w:r>
      <w:r>
        <w:rPr>
          <w:rFonts w:ascii="Times New Roman"/>
          <w:b w:val="false"/>
          <w:i w:val="false"/>
          <w:color w:val="000000"/>
          <w:sz w:val="28"/>
        </w:rPr>
        <w:t>
      келесі мазмұндағы 11) тармақшасымен толықтырылсын:</w:t>
      </w:r>
      <w:r>
        <w:br/>
      </w:r>
      <w:r>
        <w:rPr>
          <w:rFonts w:ascii="Times New Roman"/>
          <w:b w:val="false"/>
          <w:i w:val="false"/>
          <w:color w:val="000000"/>
          <w:sz w:val="28"/>
        </w:rPr>
        <w:t>
      "11) Өңірлік жұмыспен қамту және кадрларды қайта даярлау Стратегиясын (Жол картасы) іске асыру - 5 қосымшаға сәйкес 81919 мың теңге, соның ішінде</w:t>
      </w:r>
      <w:r>
        <w:br/>
      </w:r>
      <w:r>
        <w:rPr>
          <w:rFonts w:ascii="Times New Roman"/>
          <w:b w:val="false"/>
          <w:i w:val="false"/>
          <w:color w:val="000000"/>
          <w:sz w:val="28"/>
        </w:rPr>
        <w:t>
      мектептерді (Қиялы орта мектебін) күрделі және ағымдағы жөндеуге - 20000 мың теңге;</w:t>
      </w:r>
      <w:r>
        <w:br/>
      </w:r>
      <w:r>
        <w:rPr>
          <w:rFonts w:ascii="Times New Roman"/>
          <w:b w:val="false"/>
          <w:i w:val="false"/>
          <w:color w:val="000000"/>
          <w:sz w:val="28"/>
        </w:rPr>
        <w:t>
      аудандық маңызы бар автомобиль жолдарын ұстау мен жөндеуге - 22400 мың теңге;</w:t>
      </w:r>
      <w:r>
        <w:br/>
      </w:r>
      <w:r>
        <w:rPr>
          <w:rFonts w:ascii="Times New Roman"/>
          <w:b w:val="false"/>
          <w:i w:val="false"/>
          <w:color w:val="000000"/>
          <w:sz w:val="28"/>
        </w:rPr>
        <w:t>
      әлеуметтік жұмыс орындары және жастар тәжірибесі бағдарламасын кеңейтуге – 16798 мың теңге, соның ішінде жастар тәжірибесі бағдарламасын кеңейтуге – 9898 мың теңге, әлеуметтік жұмыс орындар құруға – 6900 мың теңге;</w:t>
      </w:r>
      <w:r>
        <w:br/>
      </w:r>
      <w:r>
        <w:rPr>
          <w:rFonts w:ascii="Times New Roman"/>
          <w:b w:val="false"/>
          <w:i w:val="false"/>
          <w:color w:val="000000"/>
          <w:sz w:val="28"/>
        </w:rPr>
        <w:t>
      кенттердегі, ауылдардағы (селолардағы), ауылдық (селолық) округтардағы әлеуметтік жобаларды қаржыландыруға – 7727 мың теңге (Шағалалы мәдениет үйін күрделі жөндеу – 2727 мың теңге, Власовка мәдениет үйін күрделі жөндеу – 5000 мың теңге);</w:t>
      </w:r>
      <w:r>
        <w:br/>
      </w:r>
      <w:r>
        <w:rPr>
          <w:rFonts w:ascii="Times New Roman"/>
          <w:b w:val="false"/>
          <w:i w:val="false"/>
          <w:color w:val="000000"/>
          <w:sz w:val="28"/>
        </w:rPr>
        <w:t>
      инженерлік-коммуникациялық инфрақұрылымды жөндеуге және елді мекендерді көркейтуге – 14994 мың теңге";</w:t>
      </w:r>
      <w:r>
        <w:br/>
      </w:r>
      <w:r>
        <w:rPr>
          <w:rFonts w:ascii="Times New Roman"/>
          <w:b w:val="false"/>
          <w:i w:val="false"/>
          <w:color w:val="000000"/>
          <w:sz w:val="28"/>
        </w:rPr>
        <w:t>
      "2009 жылға арналған аудан жергілікті атқарушы органың резервін бекітуге -1800 мың теңге" 6 тармақ "6-1. 2009 жылға арналған аудан жергілікті атқарушы органың резервін бекітуге-4300 мың теңге" 6-1 тармақпен ауыстырылсын;</w:t>
      </w:r>
      <w:r>
        <w:br/>
      </w:r>
      <w:r>
        <w:rPr>
          <w:rFonts w:ascii="Times New Roman"/>
          <w:b w:val="false"/>
          <w:i w:val="false"/>
          <w:color w:val="000000"/>
          <w:sz w:val="28"/>
        </w:rPr>
        <w:t>
      келесі мазмұндағы 6-2, 6-3 тармақтармен толықтырылсын:</w:t>
      </w:r>
      <w:r>
        <w:br/>
      </w:r>
      <w:r>
        <w:rPr>
          <w:rFonts w:ascii="Times New Roman"/>
          <w:b w:val="false"/>
          <w:i w:val="false"/>
          <w:color w:val="000000"/>
          <w:sz w:val="28"/>
        </w:rPr>
        <w:t>
      "6-2. Өңірлік жұмыспен қамту және кадрларды қайта даярлау Стратегиясын (Жол картасы) іске асыру ауданның бюджет қаражаты 4273 мың теңге қарастырылсын, соның ішінде кенттердегі, ауылдардағы (селолардағы), ауылдық (селолық) округтардағы әлеуметтік жобаларды қаржыландыруға – 4273 мың теңге (Шағалалы мәдениет үйін күрделі жөндеу).</w:t>
      </w:r>
      <w:r>
        <w:br/>
      </w:r>
      <w:r>
        <w:rPr>
          <w:rFonts w:ascii="Times New Roman"/>
          <w:b w:val="false"/>
          <w:i w:val="false"/>
          <w:color w:val="000000"/>
          <w:sz w:val="28"/>
        </w:rPr>
        <w:t>
      6-3. Жыл басына қалыптасқан аудандық бюджет қаражатының бос қалдықтарының сомасы 14765 мың теңге және 1 мың теңге сомада республикалық бюджеттен берілген пайдаланылмаған нысаналы трансферттерді қайтару есебінен 6 қосымшаға сәйкес бюджеттік бағдарламалар бойынша аудандық бюджеттің шығыстары бекітілсін";</w:t>
      </w:r>
      <w:r>
        <w:br/>
      </w:r>
      <w:r>
        <w:rPr>
          <w:rFonts w:ascii="Times New Roman"/>
          <w:b w:val="false"/>
          <w:i w:val="false"/>
          <w:color w:val="000000"/>
          <w:sz w:val="28"/>
        </w:rPr>
        <w:t>
      12 тармағы азат жолымен келесі мазмұны мен толықтырылсын "селолық елді мекендерінде тұру және жұмыс істеуге келген денсаулық сақтау, білім беру, әлеуметтік қамтамасыз ету, мәдениет және спорт мамандарына әлеуметтік қолдау үшін жетпіс реттік айлық есепті көрсеткішіне тен сомасы көтерме жәрдем ақы".</w:t>
      </w:r>
      <w:r>
        <w:br/>
      </w:r>
      <w:r>
        <w:rPr>
          <w:rFonts w:ascii="Times New Roman"/>
          <w:b w:val="false"/>
          <w:i w:val="false"/>
          <w:color w:val="000000"/>
          <w:sz w:val="28"/>
        </w:rPr>
        <w:t>
      Көрсетілген шешімнің 1,2,3 қосымшалар жана редакцияда жариялансын.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XII сессия IV шақырылымының</w:t>
            </w:r>
            <w:r>
              <w:br/>
            </w:r>
            <w:r>
              <w:rPr>
                <w:rFonts w:ascii="Times New Roman"/>
                <w:b w:val="false"/>
                <w:i w:val="false"/>
                <w:color w:val="000000"/>
                <w:sz w:val="20"/>
              </w:rPr>
              <w:t>
      </w:t>
            </w:r>
            <w:r>
              <w:rPr>
                <w:rFonts w:ascii="Times New Roman"/>
                <w:b w:val="false"/>
                <w:i/>
                <w:color w:val="000000"/>
                <w:sz w:val="20"/>
              </w:rPr>
              <w:t>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Исаев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Б.Біләлов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Аудандық мәслихат сессиясының 2009 жылғы 27 сәуірдегі № 12-1 шешіміне 1 қосымша</w:t>
            </w:r>
          </w:p>
          <w:bookmarkEnd w:id="1"/>
        </w:tc>
      </w:tr>
    </w:tbl>
    <w:p>
      <w:pPr>
        <w:spacing w:after="0"/>
        <w:ind w:left="0"/>
        <w:jc w:val="left"/>
      </w:pPr>
      <w:r>
        <w:rPr>
          <w:rFonts w:ascii="Times New Roman"/>
          <w:b/>
          <w:i w:val="false"/>
          <w:color w:val="000000"/>
        </w:rPr>
        <w:t xml:space="preserve"> 2009 жылға арналған Аққайың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364"/>
        <w:gridCol w:w="1364"/>
        <w:gridCol w:w="2"/>
        <w:gridCol w:w="5403"/>
        <w:gridCol w:w="3163"/>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наты</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ныбы</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1 703 628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209 713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74 074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 беруден түсетін түсімдер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1 487 768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1 487 768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1 487 768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1 716 393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шенберіндегі іс-шаралар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839 013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839 013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755 909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аумақтық жұмыспен камтылу стратегиясын іске асыру шегінде білім беру объектілерін ағымды және күрделі жөндеу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заңдылығына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аумақтық жұмыспен камтылу стратегиясын іске асыру шегінде елді мекендерді абаттандыру және инжинерлық-коммуникациялық инфрақұрылымын жөндеу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534 011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w:t>
            </w:r>
            <w:r>
              <w:br/>
            </w:r>
            <w:r>
              <w:rPr>
                <w:rFonts w:ascii="Times New Roman"/>
                <w:b w:val="false"/>
                <w:i w:val="false"/>
                <w:color w:val="000000"/>
                <w:sz w:val="20"/>
              </w:rPr>
              <w:t>
ауылдардың (селолардың ), ауылдық (селолық)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мамандарды қайта даярлау стратегияны жүзеге асыру шегінде поселокта, ауылдарда</w:t>
            </w:r>
            <w:r>
              <w:br/>
            </w:r>
            <w:r>
              <w:rPr>
                <w:rFonts w:ascii="Times New Roman"/>
                <w:b w:val="false"/>
                <w:i w:val="false"/>
                <w:color w:val="000000"/>
                <w:sz w:val="20"/>
              </w:rPr>
              <w:t>
(селосында ) ауыл (селолық) округтарында әлеуметтік жобаларды қаржыландыру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аумақтық жұмыспен камтылу стратегиясын іске асыру шегінде елді мекендері мен қала көшелерін, аудандық маңызы бар автокөлік жолын ұстау және жөндеу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наты</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ныбы</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Аудандық мәслихат сессиясының 2009 жылғы 27 сәуірдегі № 12-1 шешіміне 2 қосымша</w:t>
            </w:r>
          </w:p>
          <w:bookmarkEnd w:id="2"/>
        </w:tc>
      </w:tr>
    </w:tbl>
    <w:p>
      <w:pPr>
        <w:spacing w:after="0"/>
        <w:ind w:left="0"/>
        <w:jc w:val="left"/>
      </w:pPr>
      <w:r>
        <w:rPr>
          <w:rFonts w:ascii="Times New Roman"/>
          <w:b/>
          <w:i w:val="false"/>
          <w:color w:val="000000"/>
        </w:rPr>
        <w:t xml:space="preserve"> Бюджеттік инвестициялық жобаны іске асыруға бағытталған 2009 жылға арналған дамудың аудандық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927"/>
        <w:gridCol w:w="3042"/>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 бағ-</w:t>
            </w:r>
            <w:r>
              <w:br/>
            </w:r>
            <w:r>
              <w:rPr>
                <w:rFonts w:ascii="Times New Roman"/>
                <w:b w:val="false"/>
                <w:i w:val="false"/>
                <w:color w:val="000000"/>
                <w:sz w:val="20"/>
              </w:rPr>
              <w:t>
дар-</w:t>
            </w:r>
            <w:r>
              <w:br/>
            </w:r>
            <w:r>
              <w:rPr>
                <w:rFonts w:ascii="Times New Roman"/>
                <w:b w:val="false"/>
                <w:i w:val="false"/>
                <w:color w:val="000000"/>
                <w:sz w:val="20"/>
              </w:rPr>
              <w:t>
лама-лар-</w:t>
            </w:r>
            <w:r>
              <w:br/>
            </w:r>
            <w:r>
              <w:rPr>
                <w:rFonts w:ascii="Times New Roman"/>
                <w:b w:val="false"/>
                <w:i w:val="false"/>
                <w:color w:val="000000"/>
                <w:sz w:val="20"/>
              </w:rPr>
              <w:t>
дың әкім-шіле-рі</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селосында су құбырларының ажырату жүйесін қайта жаңарту және өркендету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ресми трансферттер есебiнен іске асыру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502 156</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селосында су құбырының су тарату желілерін қайта жаңарту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108 768</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селосында су құбырларының ажырату жүйесін қайта жаңарту және өркендету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топтық су құбырын қайта құруға (3 кезек - жобаны түзету)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393 388</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xml:space="preserve">
Аудандық мәслихат сессиясының 2009 жылғы 27 сәуірдегі № 12-1 шешіміне 3 қосымша </w:t>
            </w:r>
          </w:p>
          <w:bookmarkEnd w:id="3"/>
        </w:tc>
      </w:tr>
    </w:tbl>
    <w:p>
      <w:pPr>
        <w:spacing w:after="0"/>
        <w:ind w:left="0"/>
        <w:jc w:val="left"/>
      </w:pPr>
      <w:r>
        <w:rPr>
          <w:rFonts w:ascii="Times New Roman"/>
          <w:b/>
          <w:i w:val="false"/>
          <w:color w:val="000000"/>
        </w:rPr>
        <w:t xml:space="preserve"> 2008 жылға арналған селолық округ әкім аппараттары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624"/>
        <w:gridCol w:w="2035"/>
        <w:gridCol w:w="1164"/>
        <w:gridCol w:w="1732"/>
        <w:gridCol w:w="1492"/>
        <w:gridCol w:w="1763"/>
        <w:gridCol w:w="1943"/>
        <w:gridCol w:w="1044"/>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w:t>
            </w:r>
            <w:r>
              <w:br/>
            </w:r>
            <w:r>
              <w:rPr>
                <w:rFonts w:ascii="Times New Roman"/>
                <w:b w:val="false"/>
                <w:i w:val="false"/>
                <w:color w:val="000000"/>
                <w:sz w:val="20"/>
              </w:rPr>
              <w:t>
лық) округ әкімі аппаратының жұмыс істеуы 001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w:t>
            </w:r>
            <w:r>
              <w:br/>
            </w:r>
            <w:r>
              <w:rPr>
                <w:rFonts w:ascii="Times New Roman"/>
                <w:b w:val="false"/>
                <w:i w:val="false"/>
                <w:color w:val="000000"/>
                <w:sz w:val="20"/>
              </w:rPr>
              <w:t>
тін қамтамасыз ету 006 бағдар-лама</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w:t>
            </w:r>
            <w:r>
              <w:br/>
            </w:r>
            <w:r>
              <w:rPr>
                <w:rFonts w:ascii="Times New Roman"/>
                <w:b w:val="false"/>
                <w:i w:val="false"/>
                <w:color w:val="000000"/>
                <w:sz w:val="20"/>
              </w:rPr>
              <w:t>
лерді жарық-танды-ру 008.000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дердің санита-риясын қамта-</w:t>
            </w:r>
            <w:r>
              <w:br/>
            </w:r>
            <w:r>
              <w:rPr>
                <w:rFonts w:ascii="Times New Roman"/>
                <w:b w:val="false"/>
                <w:i w:val="false"/>
                <w:color w:val="000000"/>
                <w:sz w:val="20"/>
              </w:rPr>
              <w:t>
масыз ету 009.000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w:t>
            </w:r>
            <w:r>
              <w:br/>
            </w:r>
            <w:r>
              <w:rPr>
                <w:rFonts w:ascii="Times New Roman"/>
                <w:b w:val="false"/>
                <w:i w:val="false"/>
                <w:color w:val="000000"/>
                <w:sz w:val="20"/>
              </w:rPr>
              <w:t>
рын күтіп-</w:t>
            </w:r>
            <w:r>
              <w:br/>
            </w:r>
            <w:r>
              <w:rPr>
                <w:rFonts w:ascii="Times New Roman"/>
                <w:b w:val="false"/>
                <w:i w:val="false"/>
                <w:color w:val="000000"/>
                <w:sz w:val="20"/>
              </w:rPr>
              <w:t>
ұстау және туысы жоқтарды жерлеу 010.000</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w:t>
            </w:r>
            <w:r>
              <w:br/>
            </w:r>
            <w:r>
              <w:rPr>
                <w:rFonts w:ascii="Times New Roman"/>
                <w:b w:val="false"/>
                <w:i w:val="false"/>
                <w:color w:val="000000"/>
                <w:sz w:val="20"/>
              </w:rPr>
              <w:t>
танды-ру және көгал-данды-ру 011.000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акімінің аппараты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Аудандық мәслихат сессиясының 2009 жылғы 27 сәуірдегі № 12-1 шешіміне 5 қосымша</w:t>
            </w:r>
          </w:p>
          <w:bookmarkEnd w:id="4"/>
        </w:tc>
      </w:tr>
    </w:tbl>
    <w:p>
      <w:pPr>
        <w:spacing w:after="0"/>
        <w:ind w:left="0"/>
        <w:jc w:val="left"/>
      </w:pPr>
      <w:r>
        <w:rPr>
          <w:rFonts w:ascii="Times New Roman"/>
          <w:b/>
          <w:i w:val="false"/>
          <w:color w:val="000000"/>
        </w:rPr>
        <w:t xml:space="preserve"> Өңірлік жұмыспен қамту және кадрларды қайта даярлау Стратегиясын (Жол картасы) іске асыру нысаналы трансферттер Кірістер Көбейту: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395"/>
        <w:gridCol w:w="1261"/>
        <w:gridCol w:w="1287"/>
        <w:gridCol w:w="4315"/>
        <w:gridCol w:w="3143"/>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трансферттердің түсуі</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(Жол картасы) іске асыру нысаналы трансферттер</w:t>
            </w: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Шығыстар: Көбейту: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9"/>
        <w:gridCol w:w="1329"/>
        <w:gridCol w:w="1329"/>
        <w:gridCol w:w="5130"/>
        <w:gridCol w:w="2205"/>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аумақтық жұмыспен камтылу стратегиясын іске асыру шегінде білім беру объектілерін ағымды және күрделі жөндеу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орта мектебін күрделі жөндеу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түсетін трансферттер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бюджетінің түсетін ағымды нысаналы трансферттер есебінен жастардың тәжірибесі мен әлеуметтік жұмыс орының бағдарламасын кенейту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тәжірибесі</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9 898</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 абаттандыру және инжинерлық-коммуникациялық инфрақұрылымын жөндеу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күрделі жөндеу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мамандарды қайта даярлау стратегияны жүзеге асыру шегінде поселокта, ауылдарда</w:t>
            </w:r>
            <w:r>
              <w:br/>
            </w:r>
            <w:r>
              <w:rPr>
                <w:rFonts w:ascii="Times New Roman"/>
                <w:b w:val="false"/>
                <w:i w:val="false"/>
                <w:color w:val="000000"/>
                <w:sz w:val="20"/>
              </w:rPr>
              <w:t>
(селосында) ауыл (селолық) округтарында әлеуметтік жобаларды қаржыландыру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түсетін трансферттер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мәдениет үйін күрделі жөндеу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мәдениет үйін күрделі жөндеу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 көлігі және автомобиль жолдары бөлімі</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(Жол картасы) іске асыру шеңберінде елді мекендері мен қала көшелерін,аудандық маңызы бар автокөлік жолын ұстау және жөндеу</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жұмыстары</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түсетін трансферттер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 трансферттер</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Аудандық мәслихат сессиясының 2009 жылғы 27 сәуірдегі № 12-1 шешіміне 6 қосымша</w:t>
            </w:r>
          </w:p>
          <w:bookmarkEnd w:id="5"/>
        </w:tc>
      </w:tr>
    </w:tbl>
    <w:p>
      <w:pPr>
        <w:spacing w:after="0"/>
        <w:ind w:left="0"/>
        <w:jc w:val="left"/>
      </w:pPr>
      <w:r>
        <w:rPr>
          <w:rFonts w:ascii="Times New Roman"/>
          <w:b/>
          <w:i w:val="false"/>
          <w:color w:val="000000"/>
        </w:rPr>
        <w:t xml:space="preserve"> Аудандық бюджет бойынша 2009 жылғы 1 қаңтарда қалыптасған бос қалдықты тарату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402"/>
        <w:gridCol w:w="1402"/>
        <w:gridCol w:w="1402"/>
        <w:gridCol w:w="4737"/>
        <w:gridCol w:w="2325"/>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әкiм-</w:t>
            </w:r>
            <w:r>
              <w:br/>
            </w:r>
            <w:r>
              <w:rPr>
                <w:rFonts w:ascii="Times New Roman"/>
                <w:b w:val="false"/>
                <w:i w:val="false"/>
                <w:color w:val="000000"/>
                <w:sz w:val="20"/>
              </w:rPr>
              <w:t>
шiсi</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және бюджеттік жоспарлау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компьютер сатып алу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саның 1 бірлікке лимитін көбейту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азаматтарға ай сайын бір айлық есепті көрсеткіші мөлшерінде әлеуметтік көмек</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ай сайын төрт есе айлық есепті көрсеткіш мөлшерінде коммуналдық қызметтерді төлеуге арналған шығыстарды төлеуге әлеуметтік көмек</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селосы көшелерін жарықтандыру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көшесінде орналасқан ескі моланың ауласын қоршау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 және дағдарысқа қарсы бағдарлама бойынша стентерді сатып алу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селосын көгалдандыру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селосы орталық алаңын жайғастыру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коммуналдық үйлерге меншіктік құқығын тіркеу, жер учаскелеріне техникалық паспортын дайындау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айдауыш мұнара мен су тарату жүйесіне меншіктік құқығын тіркеу, жер учаскелеріне техникалық паспортың дайындау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клубтарында жылыту қазаның ауыстыру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әкімнің аппараты</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кітапхананың техникалық паспортын рәсімдеу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құрал-жабдықтарды сатып алу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оқыту бойынша курсын төлеу үшін</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үирену бойынша насихатты шаралар дайындау және өткізу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спортшыларға спорттық киім сатып алу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хоккей командасына спортттық киім сатып алу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Мемлекетттік органдарында материалдық-техникалық жарықтандыру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компьютер сатып алу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 көлігі және автомобиль жолдары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маңызы бар және Смирново селосының қара жолын жайғастыруына жөндеуі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 көлігі және автомобиль жолдары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 көлігі және автомобиль жолдары бөлімінің қызметін қамтамасыз ету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рәміздерін сатып алу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