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179a" w14:textId="a881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 туралы" аудан әкімдігінің 2007 жылғы 21 желтоқсандағы N 397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2009 жылғы 18 маусымдағы 
N 159 қаулысы. Солтүстік Қазақстан облысы Есіл ауданының Әділет басқармасында 2009 жылғы 17 шілдеде N 13-6-118 тіркелді. Қолдану мерзімінің өтуіне байланысты күшін жойды (Солтүстік Қазақстан облысы Есіл ауданы әкімі аппаратының 2012 жылғы 15 маусымдағы N 02.04.05-11/361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 аппаратының 2012.06.15 N 02.04.05-11/361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жұмыс орындарын ұйымдастыру туралы»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2007 жылғы 21 желтоқсандағы № 397 қаулысына (Мемлекеттік тіркеу тізілімінде 2008 жылдың 18 қаңтарында № 13-6-64 тіркелген, 2008 жылдың 1 ақпанындағы № 5 «Есіл таңы» газетінде, 2008 жылғы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ақпанындағы № 5 «Ишим» газетінде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12-тармағы келесі редакцияда оқылсын: «оқу 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түлектері»;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13-тармақпен толықтырылсын «кәсіпорынның санын немесе штатын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қысқартуға байланысты босатылатын тұлғалар»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 рет ресми жарияланған күннен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