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f6a1" w14:textId="8ebf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1993 жылы туған еркек жынысты азаматтарын және шақырылу жасынан өткен бұрын шақыру учаскесінде тіркеуден өтпеген ересек азаматтарды Солтүстік Қазақстан облысы Есіл ауданының қорғаныс істері жөніндегі бөлімінің шақыру учаскесіне 2010 жылғы қаңтар-наурыз аралығында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әкімінің 2009 жылғы 22 желтоқсандағы N 9 шешімі. Солтүстік Қазақстан облысы Есіл ауданының Әділет басқармасында 2009 жылғы 28 желтоқсанда N 13-6-133 тіркелді. Күші жойылды - Солтүстік Қазақстан облысы Есіл ауданы әкімінің 2010 жылғы 24 қарашадағы N 18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Есіл ауданы әкімінің 2010.11.24 </w:t>
      </w:r>
      <w:r>
        <w:rPr>
          <w:rFonts w:ascii="Times New Roman"/>
          <w:b w:val="false"/>
          <w:i w:val="false"/>
          <w:color w:val="ff0000"/>
          <w:sz w:val="28"/>
        </w:rPr>
        <w:t>N 18</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Республикасының 2005 жылғы 08 шілдедегі № 74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05 мамырдағы № 371 қаулысының </w:t>
      </w:r>
      <w:r>
        <w:rPr>
          <w:rFonts w:ascii="Times New Roman"/>
          <w:b w:val="false"/>
          <w:i w:val="false"/>
          <w:color w:val="000000"/>
          <w:sz w:val="28"/>
        </w:rPr>
        <w:t>2-тарауына</w:t>
      </w:r>
      <w:r>
        <w:rPr>
          <w:rFonts w:ascii="Times New Roman"/>
          <w:b w:val="false"/>
          <w:i w:val="false"/>
          <w:color w:val="000000"/>
          <w:sz w:val="28"/>
        </w:rPr>
        <w:t xml:space="preserve"> сәйкес, 1993 жылы туған еркек жынысты азаматтарды және шақырылу жасынан өткен бұрын шақыру учаскесінде тіркеуден өтпеген ересек азаматтарды әскери есепке алу, олардың санын анықтау, әскери қызметке жарамдылығын және денсаулық жағдайын анықтау, дене шынықтыру дайындығының жалпы білім деңгейін анықтау, әскерге шақырылушылардың арналуын алдын ала белгілеу, әскери-техникалық мамандықтар бойынша даярлау және әскери оқу орындарына түсу үшін кандидаттарды іріктеу мақсатында </w:t>
      </w:r>
      <w:r>
        <w:rPr>
          <w:rFonts w:ascii="Times New Roman"/>
          <w:b/>
          <w:i w:val="false"/>
          <w:color w:val="000000"/>
          <w:sz w:val="28"/>
        </w:rPr>
        <w:t>ШЕШІМ қабылдаймын: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1993 жылы туған еркек жынысты азаматтарын және бұрын шақыру учаскесіне тіркелмеген ересек азаматтарды тіркеу 2010 жылдың қаңтар-наурыз айларында Малышев көшесі, 50 мекен-жайы бойынша орналасқан Солтүстік Қазақстан облысы Есіл ауданы қорғаныс істері жөніндегі бөлімінің шақыру учаскесінің үй-жайында ұйымдастырылсын.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Солтүстік Қазақстан облысы Есіл ауданы әкімінің 2010.01.12 </w:t>
      </w:r>
      <w:r>
        <w:rPr>
          <w:rFonts w:ascii="Times New Roman"/>
          <w:b w:val="false"/>
          <w:i w:val="false"/>
          <w:color w:val="000000"/>
          <w:sz w:val="28"/>
        </w:rPr>
        <w:t>N 01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Солтүстік Қазақстан облысы Есіл ауданы әкімінің 2010.01.12 </w:t>
      </w:r>
      <w:r>
        <w:rPr>
          <w:rFonts w:ascii="Times New Roman"/>
          <w:b w:val="false"/>
          <w:i w:val="false"/>
          <w:color w:val="000000"/>
          <w:sz w:val="28"/>
        </w:rPr>
        <w:t>N 01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Явленка орталық аудандық ауруханасының бас дәрігері С.С. Қалиеваға (келісім бойынша):</w:t>
      </w:r>
      <w:r>
        <w:br/>
      </w:r>
      <w:r>
        <w:rPr>
          <w:rFonts w:ascii="Times New Roman"/>
          <w:b w:val="false"/>
          <w:i w:val="false"/>
          <w:color w:val="000000"/>
          <w:sz w:val="28"/>
        </w:rPr>
        <w:t>
      1) шақыру учаскесін қажетті құралдармен, дәрі-дәрмектермен, медициналық және шаруашылық мүлікпен қамтамасыз етсін;</w:t>
      </w:r>
      <w:r>
        <w:br/>
      </w:r>
      <w:r>
        <w:rPr>
          <w:rFonts w:ascii="Times New Roman"/>
          <w:b w:val="false"/>
          <w:i w:val="false"/>
          <w:color w:val="000000"/>
          <w:sz w:val="28"/>
        </w:rPr>
        <w:t>
      2) тіркеуге алынатын азаматтарды медициналық куәландыруға дәрігер мамандарды және орташа медицина қызметкерлері белгіленсін.</w:t>
      </w:r>
      <w:r>
        <w:br/>
      </w:r>
      <w:r>
        <w:rPr>
          <w:rFonts w:ascii="Times New Roman"/>
          <w:b w:val="false"/>
          <w:i w:val="false"/>
          <w:color w:val="000000"/>
          <w:sz w:val="28"/>
        </w:rPr>
        <w:t>
</w:t>
      </w:r>
      <w:r>
        <w:rPr>
          <w:rFonts w:ascii="Times New Roman"/>
          <w:b w:val="false"/>
          <w:i w:val="false"/>
          <w:color w:val="000000"/>
          <w:sz w:val="28"/>
        </w:rPr>
        <w:t>
      5. Селолық округ әкімдеріне:</w:t>
      </w:r>
      <w:r>
        <w:br/>
      </w:r>
      <w:r>
        <w:rPr>
          <w:rFonts w:ascii="Times New Roman"/>
          <w:b w:val="false"/>
          <w:i w:val="false"/>
          <w:color w:val="000000"/>
          <w:sz w:val="28"/>
        </w:rPr>
        <w:t>
      1) шақыру учаскесіне тіркелуге тиіс азаматтардың тізімдерін Есіл ауданының қорғаныс істері жөніндегі бөліміне ұсынсын;</w:t>
      </w:r>
      <w:r>
        <w:br/>
      </w:r>
      <w:r>
        <w:rPr>
          <w:rFonts w:ascii="Times New Roman"/>
          <w:b w:val="false"/>
          <w:i w:val="false"/>
          <w:color w:val="000000"/>
          <w:sz w:val="28"/>
        </w:rPr>
        <w:t>
      2) жинақтау пунктіне тіркелуші тұлғалардың белгіленген уақытта келуін ұйымдастырып, қамтамасыз етсін.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М.Т. Мұқашевқа жүктелсін.</w:t>
      </w:r>
      <w:r>
        <w:br/>
      </w:r>
      <w:r>
        <w:rPr>
          <w:rFonts w:ascii="Times New Roman"/>
          <w:b w:val="false"/>
          <w:i w:val="false"/>
          <w:color w:val="000000"/>
          <w:sz w:val="28"/>
        </w:rPr>
        <w:t>
</w:t>
      </w:r>
      <w:r>
        <w:rPr>
          <w:rFonts w:ascii="Times New Roman"/>
          <w:b w:val="false"/>
          <w:i w:val="false"/>
          <w:color w:val="000000"/>
          <w:sz w:val="28"/>
        </w:rPr>
        <w:t>
      7. Осы шешім бұқаралық ақпарат құралдарында алғаш рет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Есіл ауданының әкімі                       В. Бубенко</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Қорғаныс істері жөніндегі</w:t>
      </w:r>
      <w:r>
        <w:br/>
      </w:r>
      <w:r>
        <w:rPr>
          <w:rFonts w:ascii="Times New Roman"/>
          <w:b w:val="false"/>
          <w:i w:val="false"/>
          <w:color w:val="000000"/>
          <w:sz w:val="28"/>
        </w:rPr>
        <w:t>
</w:t>
      </w:r>
      <w:r>
        <w:rPr>
          <w:rFonts w:ascii="Times New Roman"/>
          <w:b w:val="false"/>
          <w:i/>
          <w:color w:val="000000"/>
          <w:sz w:val="28"/>
        </w:rPr>
        <w:t>      бөлімнің бастығы                           С. Сүлейменов</w:t>
      </w:r>
    </w:p>
    <w:p>
      <w:pPr>
        <w:spacing w:after="0"/>
        <w:ind w:left="0"/>
        <w:jc w:val="both"/>
      </w:pPr>
      <w:r>
        <w:rPr>
          <w:rFonts w:ascii="Times New Roman"/>
          <w:b w:val="false"/>
          <w:i w:val="false"/>
          <w:color w:val="000000"/>
          <w:sz w:val="28"/>
        </w:rPr>
        <w:t>      </w:t>
      </w:r>
      <w:r>
        <w:rPr>
          <w:rFonts w:ascii="Times New Roman"/>
          <w:b w:val="false"/>
          <w:i/>
          <w:color w:val="000000"/>
          <w:sz w:val="28"/>
        </w:rPr>
        <w:t>Явленка орталық аудандық ауруханасының</w:t>
      </w:r>
      <w:r>
        <w:br/>
      </w:r>
      <w:r>
        <w:rPr>
          <w:rFonts w:ascii="Times New Roman"/>
          <w:b w:val="false"/>
          <w:i w:val="false"/>
          <w:color w:val="000000"/>
          <w:sz w:val="28"/>
        </w:rPr>
        <w:t>
</w:t>
      </w:r>
      <w:r>
        <w:rPr>
          <w:rFonts w:ascii="Times New Roman"/>
          <w:b w:val="false"/>
          <w:i/>
          <w:color w:val="000000"/>
          <w:sz w:val="28"/>
        </w:rPr>
        <w:t>      бас дәрігері                               С. Қалиева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