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008e" w14:textId="8a70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2009 жылғы 10 наурыздағы N 93 қаулысы. Солтүстік Қазақстан облысының Тайынша ауданының Әділет басқармасында 2009 жылғы 7 сәуірде N 13-11-145 тіркелді. Күші жойылды - Солтүстік Қазақстан облысы Тайынша ауданы әкімдігінің 2014 жылғы 18 шілдедегі N 392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18.07.2014 </w:t>
      </w:r>
      <w:r>
        <w:rPr>
          <w:rFonts w:ascii="Times New Roman"/>
          <w:b w:val="false"/>
          <w:i w:val="false"/>
          <w:color w:val="ff0000"/>
          <w:sz w:val="28"/>
        </w:rPr>
        <w:t>N 392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w:t>
      </w:r>
      <w:r>
        <w:rPr>
          <w:rFonts w:ascii="Times New Roman"/>
          <w:b w:val="false"/>
          <w:i w:val="false"/>
          <w:color w:val="000000"/>
          <w:sz w:val="28"/>
        </w:rPr>
        <w:t>Заңының</w:t>
      </w:r>
      <w:r>
        <w:rPr>
          <w:rFonts w:ascii="Times New Roman"/>
          <w:b w:val="false"/>
          <w:i w:val="false"/>
          <w:color w:val="000000"/>
          <w:sz w:val="28"/>
        </w:rPr>
        <w:t xml:space="preserve"> 31-бабы 2-тармағына,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238-бабы 3-тармағына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И.И. Турковқа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А. Маковский</w:t>
      </w:r>
    </w:p>
    <w:bookmarkStart w:name="z2" w:id="1"/>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10 наурыздағы № 93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w:t>
      </w:r>
    </w:p>
    <w:p>
      <w:pPr>
        <w:spacing w:after="0"/>
        <w:ind w:left="0"/>
        <w:jc w:val="both"/>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1) әлеуметтік жұмысшы;</w:t>
      </w:r>
      <w:r>
        <w:br/>
      </w:r>
      <w:r>
        <w:rPr>
          <w:rFonts w:ascii="Times New Roman"/>
          <w:b w:val="false"/>
          <w:i w:val="false"/>
          <w:color w:val="000000"/>
          <w:sz w:val="28"/>
        </w:rPr>
        <w:t>
      2) үйде әлеуметтік көмек көрсету бөлімінің меңгерушісі.</w:t>
      </w:r>
      <w:r>
        <w:br/>
      </w:r>
      <w:r>
        <w:rPr>
          <w:rFonts w:ascii="Times New Roman"/>
          <w:b w:val="false"/>
          <w:i w:val="false"/>
          <w:color w:val="000000"/>
          <w:sz w:val="28"/>
        </w:rPr>
        <w:t>
      2. Білім мамандарының лауазымдары:</w:t>
      </w:r>
      <w:r>
        <w:br/>
      </w:r>
      <w:r>
        <w:rPr>
          <w:rFonts w:ascii="Times New Roman"/>
          <w:b w:val="false"/>
          <w:i w:val="false"/>
          <w:color w:val="000000"/>
          <w:sz w:val="28"/>
        </w:rPr>
        <w:t>
      1) мемлекеттік мекеме мен қазыналық кәсіпорынның басшысы және басшының орынбасары (оның ішінде бірінші), соның ішінде мектепке дейінгі мемлекеттік мекеме мен қазыналық кәсіпорынның;</w:t>
      </w:r>
      <w:r>
        <w:br/>
      </w:r>
      <w:r>
        <w:rPr>
          <w:rFonts w:ascii="Times New Roman"/>
          <w:b w:val="false"/>
          <w:i w:val="false"/>
          <w:color w:val="000000"/>
          <w:sz w:val="28"/>
        </w:rPr>
        <w:t>
      2) мұғалім;</w:t>
      </w:r>
      <w:r>
        <w:br/>
      </w:r>
      <w:r>
        <w:rPr>
          <w:rFonts w:ascii="Times New Roman"/>
          <w:b w:val="false"/>
          <w:i w:val="false"/>
          <w:color w:val="000000"/>
          <w:sz w:val="28"/>
        </w:rPr>
        <w:t>
      3) әлеуметтік педагог;</w:t>
      </w:r>
      <w:r>
        <w:br/>
      </w:r>
      <w:r>
        <w:rPr>
          <w:rFonts w:ascii="Times New Roman"/>
          <w:b w:val="false"/>
          <w:i w:val="false"/>
          <w:color w:val="000000"/>
          <w:sz w:val="28"/>
        </w:rPr>
        <w:t>
      4) педагог-психолог;</w:t>
      </w:r>
      <w:r>
        <w:br/>
      </w:r>
      <w:r>
        <w:rPr>
          <w:rFonts w:ascii="Times New Roman"/>
          <w:b w:val="false"/>
          <w:i w:val="false"/>
          <w:color w:val="000000"/>
          <w:sz w:val="28"/>
        </w:rPr>
        <w:t>
      5) оқытушы;</w:t>
      </w:r>
      <w:r>
        <w:br/>
      </w:r>
      <w:r>
        <w:rPr>
          <w:rFonts w:ascii="Times New Roman"/>
          <w:b w:val="false"/>
          <w:i w:val="false"/>
          <w:color w:val="000000"/>
          <w:sz w:val="28"/>
        </w:rPr>
        <w:t>
      6) тәрбиеші;</w:t>
      </w:r>
      <w:r>
        <w:br/>
      </w:r>
      <w:r>
        <w:rPr>
          <w:rFonts w:ascii="Times New Roman"/>
          <w:b w:val="false"/>
          <w:i w:val="false"/>
          <w:color w:val="000000"/>
          <w:sz w:val="28"/>
        </w:rPr>
        <w:t>
      7) музыкалық жетекші;</w:t>
      </w:r>
      <w:r>
        <w:br/>
      </w:r>
      <w:r>
        <w:rPr>
          <w:rFonts w:ascii="Times New Roman"/>
          <w:b w:val="false"/>
          <w:i w:val="false"/>
          <w:color w:val="000000"/>
          <w:sz w:val="28"/>
        </w:rPr>
        <w:t>
      8) нұсқаушы;</w:t>
      </w:r>
      <w:r>
        <w:br/>
      </w:r>
      <w:r>
        <w:rPr>
          <w:rFonts w:ascii="Times New Roman"/>
          <w:b w:val="false"/>
          <w:i w:val="false"/>
          <w:color w:val="000000"/>
          <w:sz w:val="28"/>
        </w:rPr>
        <w:t>
      9) шебер;</w:t>
      </w:r>
      <w:r>
        <w:br/>
      </w:r>
      <w:r>
        <w:rPr>
          <w:rFonts w:ascii="Times New Roman"/>
          <w:b w:val="false"/>
          <w:i w:val="false"/>
          <w:color w:val="000000"/>
          <w:sz w:val="28"/>
        </w:rPr>
        <w:t>
      10) медициналық бике;</w:t>
      </w:r>
      <w:r>
        <w:br/>
      </w:r>
      <w:r>
        <w:rPr>
          <w:rFonts w:ascii="Times New Roman"/>
          <w:b w:val="false"/>
          <w:i w:val="false"/>
          <w:color w:val="000000"/>
          <w:sz w:val="28"/>
        </w:rPr>
        <w:t>
      11) кітапханашы;</w:t>
      </w:r>
      <w:r>
        <w:br/>
      </w:r>
      <w:r>
        <w:rPr>
          <w:rFonts w:ascii="Times New Roman"/>
          <w:b w:val="false"/>
          <w:i w:val="false"/>
          <w:color w:val="000000"/>
          <w:sz w:val="28"/>
        </w:rPr>
        <w:t>
      12) жетекші;</w:t>
      </w:r>
      <w:r>
        <w:br/>
      </w:r>
      <w:r>
        <w:rPr>
          <w:rFonts w:ascii="Times New Roman"/>
          <w:b w:val="false"/>
          <w:i w:val="false"/>
          <w:color w:val="000000"/>
          <w:sz w:val="28"/>
        </w:rPr>
        <w:t>
      13) логопед;</w:t>
      </w:r>
      <w:r>
        <w:br/>
      </w:r>
      <w:r>
        <w:rPr>
          <w:rFonts w:ascii="Times New Roman"/>
          <w:b w:val="false"/>
          <w:i w:val="false"/>
          <w:color w:val="000000"/>
          <w:sz w:val="28"/>
        </w:rPr>
        <w:t>
      14) кітапхананың, интернаттың меңгерушісі.</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мемлекеттік мекеме мен қазыналық кәсіпорынның басшысы және басшының орынбасары (оның ішінде бірінші);</w:t>
      </w:r>
      <w:r>
        <w:br/>
      </w:r>
      <w:r>
        <w:rPr>
          <w:rFonts w:ascii="Times New Roman"/>
          <w:b w:val="false"/>
          <w:i w:val="false"/>
          <w:color w:val="000000"/>
          <w:sz w:val="28"/>
        </w:rPr>
        <w:t>
      2) кітапханашы;</w:t>
      </w:r>
      <w:r>
        <w:br/>
      </w:r>
      <w:r>
        <w:rPr>
          <w:rFonts w:ascii="Times New Roman"/>
          <w:b w:val="false"/>
          <w:i w:val="false"/>
          <w:color w:val="000000"/>
          <w:sz w:val="28"/>
        </w:rPr>
        <w:t>
      3) музыкалық жетекші.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