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67cf" w14:textId="a5b6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әлеуметтік қамтамасыз ету, білім беру, мәдениет және спорт мамандары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2009 жылғы 10 ақпандағы N 21 қаулысы. Солтүстік Қазақстан облысының Тимирязев ауданының Әділет басқармасында 2009 жылғы 10 наурызда N 13-12-85 тіркелді. Күші жойылды - Солтүстік Қазақстан облысы Тимирязев ауданы әкімдігінің 2014 жылғы 28 ақпандағы N 44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28.02.2014 </w:t>
      </w:r>
      <w:r>
        <w:rPr>
          <w:rFonts w:ascii="Times New Roman"/>
          <w:b w:val="false"/>
          <w:i w:val="false"/>
          <w:color w:val="ff0000"/>
          <w:sz w:val="28"/>
        </w:rPr>
        <w:t>N 44</w:t>
      </w:r>
      <w:r>
        <w:rPr>
          <w:rFonts w:ascii="Times New Roman"/>
          <w:b w:val="false"/>
          <w:i w:val="false"/>
          <w:color w:val="ff0000"/>
          <w:sz w:val="28"/>
        </w:rPr>
        <w:t xml:space="preserve"> қаулысымен (алғаш ресми жариялаған күннен кейiн он күнтiзбелiк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 бабындағы</w:t>
      </w:r>
      <w:r>
        <w:rPr>
          <w:rFonts w:ascii="Times New Roman"/>
          <w:b w:val="false"/>
          <w:i w:val="false"/>
          <w:color w:val="000000"/>
          <w:sz w:val="28"/>
        </w:rPr>
        <w:t xml:space="preserve"> 3 тармағына, 2001 жылғы 23 қаңтардағы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31 бабындағы</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1.Қосымшаға сәйкес келісу үшін ауылдық жерде жұмыс істейтін мемлекеттік қызметшілерді қаржыландыру арқылы әлеуметтік қамтамасыз ету, білім беру, мәдениет және спорт мамандары лауазымдарының</w:t>
      </w:r>
      <w:r>
        <w:br/>
      </w:r>
      <w:r>
        <w:rPr>
          <w:rFonts w:ascii="Times New Roman"/>
          <w:b w:val="false"/>
          <w:i w:val="false"/>
          <w:color w:val="000000"/>
          <w:sz w:val="28"/>
        </w:rPr>
        <w:t>
қызметтеріне осы түрімен айналысатын қалалық деңгейдегі мамандардың ставкаларымен салыстырғанда лауазымдық жалақыларын, тарифтік ставкаларын жиырма бес пайызға көтерілуге құқығы бар лауазымдар тізбесі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И.В.Циммерманға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29 жылғы 10 ақпандағы</w:t>
      </w:r>
      <w:r>
        <w:br/>
      </w:r>
      <w:r>
        <w:rPr>
          <w:rFonts w:ascii="Times New Roman"/>
          <w:b w:val="false"/>
          <w:i w:val="false"/>
          <w:color w:val="000000"/>
          <w:sz w:val="28"/>
        </w:rPr>
        <w:t>
аудан әкімдігінің № 21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Ауылдық жерде жұмыс істейтін мемлекеттік қызметшілердің арналған аудандық бюджет қаражаты арқылы мемлекеттік қызметшілер әлеуметтік қамтамасыз ету, білім беру, мәдениет және спорт саласының қызметкерлеріне қызметтердің осы түрімен айналысатын қалалық деңгейдегі мамандардың ставкаларымен салыстырғанда лауазымдық жалақыларын, тарифтік ставкаларын жиырма бес пайызға көтерілуге құқығы бар лауазымдар тізбесі</w:t>
      </w:r>
    </w:p>
    <w:p>
      <w:pPr>
        <w:spacing w:after="0"/>
        <w:ind w:left="0"/>
        <w:jc w:val="both"/>
      </w:pPr>
      <w:r>
        <w:rPr>
          <w:rFonts w:ascii="Times New Roman"/>
          <w:b w:val="false"/>
          <w:i w:val="false"/>
          <w:color w:val="000000"/>
          <w:sz w:val="28"/>
        </w:rPr>
        <w:t>      1.Әлеуметтік қамту мамандарының лауазымы:</w:t>
      </w:r>
      <w:r>
        <w:br/>
      </w:r>
      <w:r>
        <w:rPr>
          <w:rFonts w:ascii="Times New Roman"/>
          <w:b w:val="false"/>
          <w:i w:val="false"/>
          <w:color w:val="000000"/>
          <w:sz w:val="28"/>
        </w:rPr>
        <w:t>
      күтім бойынша әлеуметтік жұмысшы</w:t>
      </w:r>
      <w:r>
        <w:br/>
      </w:r>
      <w:r>
        <w:rPr>
          <w:rFonts w:ascii="Times New Roman"/>
          <w:b w:val="false"/>
          <w:i w:val="false"/>
          <w:color w:val="000000"/>
          <w:sz w:val="28"/>
        </w:rPr>
        <w:t>
      2. Білім беру мамандарының лауазымы:</w:t>
      </w:r>
      <w:r>
        <w:br/>
      </w:r>
      <w:r>
        <w:rPr>
          <w:rFonts w:ascii="Times New Roman"/>
          <w:b w:val="false"/>
          <w:i w:val="false"/>
          <w:color w:val="000000"/>
          <w:sz w:val="28"/>
        </w:rPr>
        <w:t>
      басшы және орынбасар (соның ішінде бірінші) мемлекеттік мекеменің және қазыналық кәсіпорын басшысы, соның ішінде мектепке дейінгі мемлекеттік мекеменің және қазыналық кәсіпорынның басшысы;</w:t>
      </w:r>
      <w:r>
        <w:br/>
      </w:r>
      <w:r>
        <w:rPr>
          <w:rFonts w:ascii="Times New Roman"/>
          <w:b w:val="false"/>
          <w:i w:val="false"/>
          <w:color w:val="000000"/>
          <w:sz w:val="28"/>
        </w:rPr>
        <w:t>
      оқыту жұмысы, әкімшілік-шаруашылық қызметі бойынша директордың орынбасары;</w:t>
      </w:r>
      <w:r>
        <w:br/>
      </w:r>
      <w:r>
        <w:rPr>
          <w:rFonts w:ascii="Times New Roman"/>
          <w:b w:val="false"/>
          <w:i w:val="false"/>
          <w:color w:val="000000"/>
          <w:sz w:val="28"/>
        </w:rPr>
        <w:t>
      тәрбие жұмысы бойынша директор орынбасары;</w:t>
      </w:r>
      <w:r>
        <w:br/>
      </w:r>
      <w:r>
        <w:rPr>
          <w:rFonts w:ascii="Times New Roman"/>
          <w:b w:val="false"/>
          <w:i w:val="false"/>
          <w:color w:val="000000"/>
          <w:sz w:val="28"/>
        </w:rPr>
        <w:t>
      кәсіптік оқыту бойынша директор орынбасары;</w:t>
      </w:r>
      <w:r>
        <w:br/>
      </w:r>
      <w:r>
        <w:rPr>
          <w:rFonts w:ascii="Times New Roman"/>
          <w:b w:val="false"/>
          <w:i w:val="false"/>
          <w:color w:val="000000"/>
          <w:sz w:val="28"/>
        </w:rPr>
        <w:t>
      барлық мамандар мұғалімі;</w:t>
      </w:r>
      <w:r>
        <w:br/>
      </w:r>
      <w:r>
        <w:rPr>
          <w:rFonts w:ascii="Times New Roman"/>
          <w:b w:val="false"/>
          <w:i w:val="false"/>
          <w:color w:val="000000"/>
          <w:sz w:val="28"/>
        </w:rPr>
        <w:t>
      мұғалім;</w:t>
      </w:r>
      <w:r>
        <w:br/>
      </w:r>
      <w:r>
        <w:rPr>
          <w:rFonts w:ascii="Times New Roman"/>
          <w:b w:val="false"/>
          <w:i w:val="false"/>
          <w:color w:val="000000"/>
          <w:sz w:val="28"/>
        </w:rPr>
        <w:t>
      тәрбиеші;</w:t>
      </w:r>
      <w:r>
        <w:br/>
      </w:r>
      <w:r>
        <w:rPr>
          <w:rFonts w:ascii="Times New Roman"/>
          <w:b w:val="false"/>
          <w:i w:val="false"/>
          <w:color w:val="000000"/>
          <w:sz w:val="28"/>
        </w:rPr>
        <w:t>
      музыкалық басшы;</w:t>
      </w:r>
      <w:r>
        <w:br/>
      </w:r>
      <w:r>
        <w:rPr>
          <w:rFonts w:ascii="Times New Roman"/>
          <w:b w:val="false"/>
          <w:i w:val="false"/>
          <w:color w:val="000000"/>
          <w:sz w:val="28"/>
        </w:rPr>
        <w:t>
      әдіскер, аудандық әдістеме кабинетінің әдіскері;</w:t>
      </w:r>
      <w:r>
        <w:br/>
      </w:r>
      <w:r>
        <w:rPr>
          <w:rFonts w:ascii="Times New Roman"/>
          <w:b w:val="false"/>
          <w:i w:val="false"/>
          <w:color w:val="000000"/>
          <w:sz w:val="28"/>
        </w:rPr>
        <w:t>
      шебер, кәсіптік оқыту шебері;</w:t>
      </w:r>
      <w:r>
        <w:br/>
      </w:r>
      <w:r>
        <w:rPr>
          <w:rFonts w:ascii="Times New Roman"/>
          <w:b w:val="false"/>
          <w:i w:val="false"/>
          <w:color w:val="000000"/>
          <w:sz w:val="28"/>
        </w:rPr>
        <w:t>
      медбике;</w:t>
      </w:r>
      <w:r>
        <w:br/>
      </w:r>
      <w:r>
        <w:rPr>
          <w:rFonts w:ascii="Times New Roman"/>
          <w:b w:val="false"/>
          <w:i w:val="false"/>
          <w:color w:val="000000"/>
          <w:sz w:val="28"/>
        </w:rPr>
        <w:t>
      диеталық мейірбике;</w:t>
      </w:r>
      <w:r>
        <w:br/>
      </w:r>
      <w:r>
        <w:rPr>
          <w:rFonts w:ascii="Times New Roman"/>
          <w:b w:val="false"/>
          <w:i w:val="false"/>
          <w:color w:val="000000"/>
          <w:sz w:val="28"/>
        </w:rPr>
        <w:t>
      кітапханашы;</w:t>
      </w:r>
      <w:r>
        <w:br/>
      </w:r>
      <w:r>
        <w:rPr>
          <w:rFonts w:ascii="Times New Roman"/>
          <w:b w:val="false"/>
          <w:i w:val="false"/>
          <w:color w:val="000000"/>
          <w:sz w:val="28"/>
        </w:rPr>
        <w:t>
      жетекші;</w:t>
      </w:r>
      <w:r>
        <w:br/>
      </w:r>
      <w:r>
        <w:rPr>
          <w:rFonts w:ascii="Times New Roman"/>
          <w:b w:val="false"/>
          <w:i w:val="false"/>
          <w:color w:val="000000"/>
          <w:sz w:val="28"/>
        </w:rPr>
        <w:t>
      зертханашы;</w:t>
      </w:r>
      <w:r>
        <w:br/>
      </w:r>
      <w:r>
        <w:rPr>
          <w:rFonts w:ascii="Times New Roman"/>
          <w:b w:val="false"/>
          <w:i w:val="false"/>
          <w:color w:val="000000"/>
          <w:sz w:val="28"/>
        </w:rPr>
        <w:t>
      ауданның әдістемелік кабинеті, кітапхана, интернат меңгерушісі;</w:t>
      </w:r>
      <w:r>
        <w:br/>
      </w:r>
      <w:r>
        <w:rPr>
          <w:rFonts w:ascii="Times New Roman"/>
          <w:b w:val="false"/>
          <w:i w:val="false"/>
          <w:color w:val="000000"/>
          <w:sz w:val="28"/>
        </w:rPr>
        <w:t>
      балалар дәрігері;</w:t>
      </w:r>
      <w:r>
        <w:br/>
      </w:r>
      <w:r>
        <w:rPr>
          <w:rFonts w:ascii="Times New Roman"/>
          <w:b w:val="false"/>
          <w:i w:val="false"/>
          <w:color w:val="000000"/>
          <w:sz w:val="28"/>
        </w:rPr>
        <w:t>
      хореограф;</w:t>
      </w:r>
      <w:r>
        <w:br/>
      </w:r>
      <w:r>
        <w:rPr>
          <w:rFonts w:ascii="Times New Roman"/>
          <w:b w:val="false"/>
          <w:i w:val="false"/>
          <w:color w:val="000000"/>
          <w:sz w:val="28"/>
        </w:rPr>
        <w:t>
      жаттықтырушы;</w:t>
      </w:r>
      <w:r>
        <w:br/>
      </w:r>
      <w:r>
        <w:rPr>
          <w:rFonts w:ascii="Times New Roman"/>
          <w:b w:val="false"/>
          <w:i w:val="false"/>
          <w:color w:val="000000"/>
          <w:sz w:val="28"/>
        </w:rPr>
        <w:t>
      бастапқы әскери дайындығының мұғалім- ұйымдастырушы;</w:t>
      </w:r>
      <w:r>
        <w:br/>
      </w:r>
      <w:r>
        <w:rPr>
          <w:rFonts w:ascii="Times New Roman"/>
          <w:b w:val="false"/>
          <w:i w:val="false"/>
          <w:color w:val="000000"/>
          <w:sz w:val="28"/>
        </w:rPr>
        <w:t>
      әлеуметтік психолог;</w:t>
      </w:r>
      <w:r>
        <w:br/>
      </w:r>
      <w:r>
        <w:rPr>
          <w:rFonts w:ascii="Times New Roman"/>
          <w:b w:val="false"/>
          <w:i w:val="false"/>
          <w:color w:val="000000"/>
          <w:sz w:val="28"/>
        </w:rPr>
        <w:t>
      психолог-ұстаз;</w:t>
      </w:r>
      <w:r>
        <w:br/>
      </w:r>
      <w:r>
        <w:rPr>
          <w:rFonts w:ascii="Times New Roman"/>
          <w:b w:val="false"/>
          <w:i w:val="false"/>
          <w:color w:val="000000"/>
          <w:sz w:val="28"/>
        </w:rPr>
        <w:t>
      аудармашы;</w:t>
      </w:r>
      <w:r>
        <w:br/>
      </w:r>
      <w:r>
        <w:rPr>
          <w:rFonts w:ascii="Times New Roman"/>
          <w:b w:val="false"/>
          <w:i w:val="false"/>
          <w:color w:val="000000"/>
          <w:sz w:val="28"/>
        </w:rPr>
        <w:t>
      аға жетекші;</w:t>
      </w:r>
      <w:r>
        <w:br/>
      </w:r>
      <w:r>
        <w:rPr>
          <w:rFonts w:ascii="Times New Roman"/>
          <w:b w:val="false"/>
          <w:i w:val="false"/>
          <w:color w:val="000000"/>
          <w:sz w:val="28"/>
        </w:rPr>
        <w:t>
      үйірме басшысы</w:t>
      </w:r>
      <w:r>
        <w:br/>
      </w:r>
      <w:r>
        <w:rPr>
          <w:rFonts w:ascii="Times New Roman"/>
          <w:b w:val="false"/>
          <w:i w:val="false"/>
          <w:color w:val="000000"/>
          <w:sz w:val="28"/>
        </w:rPr>
        <w:t>
      3. Мәдениет мамандықтарының лауазымы:</w:t>
      </w:r>
      <w:r>
        <w:br/>
      </w:r>
      <w:r>
        <w:rPr>
          <w:rFonts w:ascii="Times New Roman"/>
          <w:b w:val="false"/>
          <w:i w:val="false"/>
          <w:color w:val="000000"/>
          <w:sz w:val="28"/>
        </w:rPr>
        <w:t>
      мемлекеттік мекеме, қазыналы кәсіпорынның бастығы, басшы, директоры;</w:t>
      </w:r>
      <w:r>
        <w:br/>
      </w:r>
      <w:r>
        <w:rPr>
          <w:rFonts w:ascii="Times New Roman"/>
          <w:b w:val="false"/>
          <w:i w:val="false"/>
          <w:color w:val="000000"/>
          <w:sz w:val="28"/>
        </w:rPr>
        <w:t>
      әдіскер;</w:t>
      </w:r>
      <w:r>
        <w:br/>
      </w:r>
      <w:r>
        <w:rPr>
          <w:rFonts w:ascii="Times New Roman"/>
          <w:b w:val="false"/>
          <w:i w:val="false"/>
          <w:color w:val="000000"/>
          <w:sz w:val="28"/>
        </w:rPr>
        <w:t>
      мәдени ұйымдастырушы;</w:t>
      </w:r>
      <w:r>
        <w:br/>
      </w:r>
      <w:r>
        <w:rPr>
          <w:rFonts w:ascii="Times New Roman"/>
          <w:b w:val="false"/>
          <w:i w:val="false"/>
          <w:color w:val="000000"/>
          <w:sz w:val="28"/>
        </w:rPr>
        <w:t>
      жинақтаушы бөлім редакторы;</w:t>
      </w:r>
      <w:r>
        <w:br/>
      </w:r>
      <w:r>
        <w:rPr>
          <w:rFonts w:ascii="Times New Roman"/>
          <w:b w:val="false"/>
          <w:i w:val="false"/>
          <w:color w:val="000000"/>
          <w:sz w:val="28"/>
        </w:rPr>
        <w:t>
      аға кітапханашы;</w:t>
      </w:r>
      <w:r>
        <w:br/>
      </w:r>
      <w:r>
        <w:rPr>
          <w:rFonts w:ascii="Times New Roman"/>
          <w:b w:val="false"/>
          <w:i w:val="false"/>
          <w:color w:val="000000"/>
          <w:sz w:val="28"/>
        </w:rPr>
        <w:t>
      библиограф;</w:t>
      </w:r>
      <w:r>
        <w:br/>
      </w:r>
      <w:r>
        <w:rPr>
          <w:rFonts w:ascii="Times New Roman"/>
          <w:b w:val="false"/>
          <w:i w:val="false"/>
          <w:color w:val="000000"/>
          <w:sz w:val="28"/>
        </w:rPr>
        <w:t>
      кітапханашы;</w:t>
      </w:r>
      <w:r>
        <w:br/>
      </w:r>
      <w:r>
        <w:rPr>
          <w:rFonts w:ascii="Times New Roman"/>
          <w:b w:val="false"/>
          <w:i w:val="false"/>
          <w:color w:val="000000"/>
          <w:sz w:val="28"/>
        </w:rPr>
        <w:t>
      аккомпаниатор;</w:t>
      </w:r>
      <w:r>
        <w:br/>
      </w:r>
      <w:r>
        <w:rPr>
          <w:rFonts w:ascii="Times New Roman"/>
          <w:b w:val="false"/>
          <w:i w:val="false"/>
          <w:color w:val="000000"/>
          <w:sz w:val="28"/>
        </w:rPr>
        <w:t>
      музыкалық басшы</w:t>
      </w:r>
      <w:r>
        <w:br/>
      </w:r>
      <w:r>
        <w:rPr>
          <w:rFonts w:ascii="Times New Roman"/>
          <w:b w:val="false"/>
          <w:i w:val="false"/>
          <w:color w:val="000000"/>
          <w:sz w:val="28"/>
        </w:rPr>
        <w:t>
      4.Спорт мамандарының лауазымы:</w:t>
      </w:r>
      <w:r>
        <w:br/>
      </w:r>
      <w:r>
        <w:rPr>
          <w:rFonts w:ascii="Times New Roman"/>
          <w:b w:val="false"/>
          <w:i w:val="false"/>
          <w:color w:val="000000"/>
          <w:sz w:val="28"/>
        </w:rPr>
        <w:t>
      мекеме басшысы;</w:t>
      </w:r>
      <w:r>
        <w:br/>
      </w:r>
      <w:r>
        <w:rPr>
          <w:rFonts w:ascii="Times New Roman"/>
          <w:b w:val="false"/>
          <w:i w:val="false"/>
          <w:color w:val="000000"/>
          <w:sz w:val="28"/>
        </w:rPr>
        <w:t>
      жаттықтырушы;</w:t>
      </w:r>
      <w:r>
        <w:br/>
      </w:r>
      <w:r>
        <w:rPr>
          <w:rFonts w:ascii="Times New Roman"/>
          <w:b w:val="false"/>
          <w:i w:val="false"/>
          <w:color w:val="000000"/>
          <w:sz w:val="28"/>
        </w:rPr>
        <w:t>
      нұсқаушы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