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4f4d" w14:textId="b704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ауданы бойынша 2009 жылға көктемгі егіс (егістік) жұмыстарын жүргізудің оңтайлы мерзімін субсидияланатын ауыл шаруашылығы мәдени басым 
дақылдарының түрлері бойынша анықтау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2009 жылғы 4 мамырдағы N 99 қаулысы. Солтүстік Қазақстан облысының Тимирязев ауданының Әділет басқармасында 2009 жылғы 6 мамырда N 13-12-88 тіркелді. Күші жойылды - Солтүстік Қазақстан облысы Тимирязев аудандық әкімдігінің 2011 жылғы 14 қазандағы N 257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Тимирязев аудандық әкімдігінің 2011.10.14 N 257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2001 жылғы 23 қаңтардағы Қазақстан Республикасы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5) тармақшасына сәйкес,ауыл шаруашылығы тауарын өндірушілерге 2009 жылғы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субсидиялар төлеу ережесінің 12 тармағымен, Қазақстан Республикасы Үкіметінің 2009 жылғы 30 қаңтардағы № 87 бекітілген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, «Солтүстік Қазақстан ауыл шаруашылық тәжірбие станциясы» жауапкершілік шектеулі серіктестігі ұсынымдары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келісуімен көктемгі егіс жұмыстарын жүргізудің оңтайлы мерзімін субсидияланатын ауыл шаруашылығы мәдени басым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ақылдарының түрлері бойынша анықтау.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орындалуының бақылау ауыл шаруашылығы және экономикалық мәселелер бойынша аудан әкімінің орынбасары И.В. Циммерманға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күннен кейін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арушы                                  А. Ыс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4 мамырдағы №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Көктемгі егіс жұмыстарын жүргізудің оңтайлы мерзімін субсидияланатын ауыл шаруашылығы мәдени басым дақылдарының</w:t>
      </w:r>
      <w:r>
        <w:br/>
      </w:r>
      <w:r>
        <w:rPr>
          <w:rFonts w:ascii="Times New Roman"/>
          <w:b/>
          <w:i w:val="false"/>
          <w:color w:val="000000"/>
        </w:rPr>
        <w:t>
түрлері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7"/>
        <w:gridCol w:w="5663"/>
      </w:tblGrid>
      <w:tr>
        <w:trPr>
          <w:trHeight w:val="30" w:hRule="atLeast"/>
        </w:trPr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тұқымның атауы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егу жұмыстарының оңтайлы мерзімін анықтау</w:t>
            </w:r>
          </w:p>
        </w:tc>
      </w:tr>
      <w:tr>
        <w:trPr>
          <w:trHeight w:val="30" w:hRule="atLeast"/>
        </w:trPr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 – 30 мамыр</w:t>
            </w:r>
          </w:p>
        </w:tc>
      </w:tr>
      <w:tr>
        <w:trPr>
          <w:trHeight w:val="30" w:hRule="atLeast"/>
        </w:trPr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кеш піскен арпа сорты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30 мамыр</w:t>
            </w:r>
          </w:p>
        </w:tc>
      </w:tr>
      <w:tr>
        <w:trPr>
          <w:trHeight w:val="30" w:hRule="atLeast"/>
        </w:trPr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піскен арпа сорты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 – 5 маусым</w:t>
            </w:r>
          </w:p>
        </w:tc>
      </w:tr>
      <w:tr>
        <w:trPr>
          <w:trHeight w:val="30" w:hRule="atLeast"/>
        </w:trPr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кеш піскен сұлы сорты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30 мамыр</w:t>
            </w:r>
          </w:p>
        </w:tc>
      </w:tr>
      <w:tr>
        <w:trPr>
          <w:trHeight w:val="30" w:hRule="atLeast"/>
        </w:trPr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піскен сұлы сорты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 – 30 мамыр</w:t>
            </w:r>
          </w:p>
        </w:tc>
      </w:tr>
      <w:tr>
        <w:trPr>
          <w:trHeight w:val="30" w:hRule="atLeast"/>
        </w:trPr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30 мамыр</w:t>
            </w:r>
          </w:p>
        </w:tc>
      </w:tr>
      <w:tr>
        <w:trPr>
          <w:trHeight w:val="30" w:hRule="atLeast"/>
        </w:trPr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25 мамыр</w:t>
            </w:r>
          </w:p>
        </w:tc>
      </w:tr>
      <w:tr>
        <w:trPr>
          <w:trHeight w:val="30" w:hRule="atLeast"/>
        </w:trPr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 – 5 маусым</w:t>
            </w:r>
          </w:p>
        </w:tc>
      </w:tr>
      <w:tr>
        <w:trPr>
          <w:trHeight w:val="30" w:hRule="atLeast"/>
        </w:trPr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 (рапс)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 – 20 мамыр</w:t>
            </w:r>
          </w:p>
        </w:tc>
      </w:tr>
      <w:tr>
        <w:trPr>
          <w:trHeight w:val="30" w:hRule="atLeast"/>
        </w:trPr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 – 20 мамыр</w:t>
            </w:r>
          </w:p>
        </w:tc>
      </w:tr>
      <w:tr>
        <w:trPr>
          <w:trHeight w:val="30" w:hRule="atLeast"/>
        </w:trPr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Күнбағысты май тұқымына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 – 15 мамыр</w:t>
            </w:r>
          </w:p>
        </w:tc>
      </w:tr>
      <w:tr>
        <w:trPr>
          <w:trHeight w:val="30" w:hRule="atLeast"/>
        </w:trPr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 – 18 мамыр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