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b510" w14:textId="d1bb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22 қаңтардағы N 36 "Аз қамтылған отбасыларына (азаматтарға) тұрғын үйді ұстауға және коммуналдық қызметтерді тұтынуға төлем төлеуге тұрғын үй көмегін көрсету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Махамбет аудандық мәслихатының 2009 жылғы 27 наурыздағы N 111 шешімі. Атырау облысы Әділет департаменті Махамбет ауданының әділет басқармасында 2009 жылғы 6 мамырда 4-3-115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 "Қазақстан Респуликасындағы жергілікті мемлекеттік басқару және өзін-өзі басқару"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сай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22 қаңтардағы № 36 "Аз қамтылған отбасыларына (азаматтарға) тұрғын үйді ұстауға және коммуналдық қызметтерді тұтынуға төлем төлеуге тұрғын үй көмегін көрсету туралы" шешіміне аудандық әкімдіктің 2009 жылғы 4 ақпандағы № 51 қаулысымен берілген ұсынысына сай мынандай өзгерістер енгізілсін (Мемлекеттік тіркеу тізіміне 2008 жылдың 25 ақпанындағы № 4-3-86 санымен енгізіліп, аудандық "Жайық шұғыласы" газетінің 2008 жылғы 23 наурыздағы № 12 санында жарияланған):</w:t>
      </w:r>
      <w:r>
        <w:br/>
      </w:r>
      <w:r>
        <w:rPr>
          <w:rFonts w:ascii="Times New Roman"/>
          <w:b w:val="false"/>
          <w:i w:val="false"/>
          <w:color w:val="000000"/>
          <w:sz w:val="28"/>
        </w:rPr>
        <w:t>
      1) Осы шешімнің 1-қосымшасында:</w:t>
      </w:r>
      <w:r>
        <w:br/>
      </w:r>
      <w:r>
        <w:rPr>
          <w:rFonts w:ascii="Times New Roman"/>
          <w:b w:val="false"/>
          <w:i w:val="false"/>
          <w:color w:val="000000"/>
          <w:sz w:val="28"/>
        </w:rPr>
        <w:t>
      2-бөлімде:</w:t>
      </w:r>
      <w:r>
        <w:br/>
      </w:r>
      <w:r>
        <w:rPr>
          <w:rFonts w:ascii="Times New Roman"/>
          <w:b w:val="false"/>
          <w:i w:val="false"/>
          <w:color w:val="000000"/>
          <w:sz w:val="28"/>
        </w:rPr>
        <w:t>
      9-тармақ мынандай редакцияда жазылсын:</w:t>
      </w:r>
      <w:r>
        <w:br/>
      </w:r>
      <w:r>
        <w:rPr>
          <w:rFonts w:ascii="Times New Roman"/>
          <w:b w:val="false"/>
          <w:i w:val="false"/>
          <w:color w:val="000000"/>
          <w:sz w:val="28"/>
        </w:rPr>
        <w:t>
      "9. Тұрғын үй көмегі отбасының өткен тоқсандағы тұрғын үй ұстау мен коммуналдық қызметтерді тұтыну (сумен, электрмен, газбен, көмірмен, ағаш отынмен, жылумен қамтамасыз ету, қоқыс шығару, байланыс телефонының абонеттік төлемі) шығындары, сол тоқсандағы отбасының жиынтық табысының 5 пайызы мөлшерінен асқан жағдайда немесе есептеген нақты шығынның 90 пайызынан артық емес мөлшерде төленеді.";</w:t>
      </w:r>
      <w:r>
        <w:br/>
      </w:r>
      <w:r>
        <w:rPr>
          <w:rFonts w:ascii="Times New Roman"/>
          <w:b w:val="false"/>
          <w:i w:val="false"/>
          <w:color w:val="000000"/>
          <w:sz w:val="28"/>
        </w:rPr>
        <w:t>
      10-тармақ және 12-тармақтың 2-абзацы алып тасталсын;</w:t>
      </w:r>
      <w:r>
        <w:br/>
      </w:r>
      <w:r>
        <w:rPr>
          <w:rFonts w:ascii="Times New Roman"/>
          <w:b w:val="false"/>
          <w:i w:val="false"/>
          <w:color w:val="000000"/>
          <w:sz w:val="28"/>
        </w:rPr>
        <w:t>
      3-бөлімде:</w:t>
      </w:r>
      <w:r>
        <w:br/>
      </w:r>
      <w:r>
        <w:rPr>
          <w:rFonts w:ascii="Times New Roman"/>
          <w:b w:val="false"/>
          <w:i w:val="false"/>
          <w:color w:val="000000"/>
          <w:sz w:val="28"/>
        </w:rPr>
        <w:t>
      20-тармақ алып тасталсын;</w:t>
      </w:r>
      <w:r>
        <w:br/>
      </w:r>
      <w:r>
        <w:rPr>
          <w:rFonts w:ascii="Times New Roman"/>
          <w:b w:val="false"/>
          <w:i w:val="false"/>
          <w:color w:val="000000"/>
          <w:sz w:val="28"/>
        </w:rPr>
        <w:t>
      21-тармақ мынандай редакцияда жазылсын:</w:t>
      </w:r>
      <w:r>
        <w:br/>
      </w:r>
      <w:r>
        <w:rPr>
          <w:rFonts w:ascii="Times New Roman"/>
          <w:b w:val="false"/>
          <w:i w:val="false"/>
          <w:color w:val="000000"/>
          <w:sz w:val="28"/>
        </w:rPr>
        <w:t>
      "21. Жиындық табысты есептеген кезде отбасының тұрғын үй көмегін тағайындауға өтініш берген тоқсанның алдыңғы тоқсандағы алынған мемлекеттік атаулы әлеуметтік көмек, бала тууға байланысты берілетін бір жолғы меммлекеттік жәрдемақы, жерлеуге берілетін бір жолғы жәрдемақы, тұрғын үй жәрдемақысы және қосалқы шаруашылықтан түсетін кірістерді қоспағанда, отбасының барлық мүшелерінің нақты еңбек ақы түріндегі алатын табыстары, мемлекеттік және мемлекеттік емес зейнетақысы мен басқа да әлеуметтік көмек түрлері (жәрдемақы, өтемақы), балалар мен асырауындағы басқа тұлғаларға алынатын алименттер, ақшалай және заттай түрінде алынған ұтыстар енеді.".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аудандық мәслихаттың "Заңдылықты сақтау, құқық тәртібі, әлеуметтік сала және жастар ісі жөніндегі тұрақты комиссияға (Н. Ерғалиев)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кезекті      </w:t>
      </w:r>
      <w:r>
        <w:br/>
      </w:r>
      <w:r>
        <w:rPr>
          <w:rFonts w:ascii="Times New Roman"/>
          <w:b w:val="false"/>
          <w:i w:val="false"/>
          <w:color w:val="000000"/>
          <w:sz w:val="28"/>
        </w:rPr>
        <w:t>
</w:t>
      </w:r>
      <w:r>
        <w:rPr>
          <w:rFonts w:ascii="Times New Roman"/>
          <w:b w:val="false"/>
          <w:i/>
          <w:color w:val="000000"/>
          <w:sz w:val="28"/>
        </w:rPr>
        <w:t xml:space="preserve">      13-сессиясының төрағасы          Г. Қайырғалиева </w:t>
      </w:r>
    </w:p>
    <w:p>
      <w:pPr>
        <w:spacing w:after="0"/>
        <w:ind w:left="0"/>
        <w:jc w:val="both"/>
      </w:pPr>
      <w:r>
        <w:rPr>
          <w:rFonts w:ascii="Times New Roman"/>
          <w:b w:val="false"/>
          <w:i/>
          <w:color w:val="000000"/>
          <w:sz w:val="28"/>
        </w:rPr>
        <w:t>      Аудандық мәслихат хатшысы        А. Құрманбаев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