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a808" w14:textId="63aa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1941-1945 жылдардағы Ұлы Отан соғысындағы Жеңістің 64 жылдық мерекесіне орай кейбір санаттағы азаматтарға біржолғы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2009 жылғы 30 сәуірдегі N 162 қаулысы. Атырау облысы Әділет департаменті Құрманғазы ауданының әділет басқармасында 2009 жылғы 5 маусымда N 4-8-148 тіркелді. Күші жойылды – Атырау облысы Құрманғазы ауданы әкімдігінің 2009 жылғы 03 қыркүйектегі № 338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Құрманғазы ауданы әкімдігінің 03.09.2009 № 338 қаулысымен.</w:t>
      </w:r>
      <w:r>
        <w:br/>
      </w: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 31 бабын</w:t>
      </w:r>
      <w:r>
        <w:rPr>
          <w:rFonts w:ascii="Times New Roman"/>
          <w:b w:val="false"/>
          <w:i w:val="false"/>
          <w:color w:val="000000"/>
          <w:sz w:val="28"/>
        </w:rPr>
        <w:t xml:space="preserve"> басшылыққа алып және Қазақстан Республикасының 1995 жылғы 28 сәуірдегі N 2247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1941-1945 жылдардағы Ұлы Отан соғысындағы Жеңістің 64 жылдық мереке құрметіне аудандағы Ұлы Отан соғысының қатысушылары мен мүгедектеріне және соғыста қаза болған немесе хабарсыз кеткен жауынгерлердің жесірлеріне, әр қайсына 10 000 (он мың) теңге мөлшерінде біржолғы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Әлеуметтік көмек осы санаттағы азаматтардың табыс мөлшеріне байланыссыз төленсін.</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(А. Әмірғалиев) аудан бойынша жоғарыда көрсетілген санаттағы адамдардың нақты тізімін шығарып, осы мақсатқа қаралған қаржы есебінен біржолғы төлем төлеуді жүзеге асырсын.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әкімдік мүшесі С. Рахимовқа жүктелсін.</w:t>
      </w:r>
      <w:r>
        <w:br/>
      </w:r>
      <w:r>
        <w:rPr>
          <w:rFonts w:ascii="Times New Roman"/>
          <w:b w:val="false"/>
          <w:i w:val="false"/>
          <w:color w:val="000000"/>
          <w:sz w:val="28"/>
        </w:rPr>
        <w:t>
</w:t>
      </w:r>
      <w:r>
        <w:rPr>
          <w:rFonts w:ascii="Times New Roman"/>
          <w:b w:val="false"/>
          <w:i w:val="false"/>
          <w:color w:val="000000"/>
          <w:sz w:val="28"/>
        </w:rPr>
        <w:t>
      5. Қаулы әділет басқармасынан мемлекеттік тіркеуден өткен соң заңды күшіне енеді және алғаш ресми жарияланғаннан бастап күнтізбелік он күннен кейін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әкімі</w:t>
            </w:r>
            <w:r>
              <w:br/>
            </w: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Такешев</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