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ddf6" w14:textId="27fd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Дыңғызыл селолық округіне қарасты елді мекендердегі атаулары жоқ көшелерге көше атауларын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Дыңғызыл селолық округі әкімінің 2009 жылғы 15 қазандағы N 12 шешімі. Атырау облысы Әділет департаменті Құрманғазы ауданының әділет басқармасында 2009 жылғы 29 қазанда N 4-8-162 тіркелді. Күші жойылды - Атырау облысы Құрманғазы ауданы Дыңғызыл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Атырау облысы Құрманғазы ауданы Дыңғызыл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алып, аудандық ономастикалық комиссиясының 2009 жылғы 15 қазандағы № 14 хаттамасына сәйкес және Жыланды селосы мен Қызылоба ауылдары тұрғындарының сұранысы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Дыңғызыл селолық округіне қарасты Жыланды селосындағы атаулары жоқ көшелерге Арна, Жағажай, Атақоныс, Қызылжар, Күміскөл, Ортақыр, Алмалы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Дыңғызыл селолық округіне қарасты Қызылоба ауылындағы атаулары жоқ көшелерге Қарағайлы, Береке, Кеңжайлау, Тоғайлы, Нұрлыжол, Жаңа құрылыс, Бірлік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 С. Мухамбетчиев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