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cb08" w14:textId="f15c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туралы" және "Балалы отбасыларға берілетін мемлекеттік жәрдемақылар туралы" Қазақстан Республикасының Заңдарын іске асыру жөніндегі шаралар туралы" Оңтүстік Қазақстан облысы 
әкімдігінің 2006 жылғы 24 қаңтардағы N 40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2009 жылғы 24 сәуірдегі N 141 қаулысы. Оңтүстік Қазақстан облысы Әділет департаментінде 2009 жылғы 6 мамырда N 2009 тіркелді. Күші жойылды - Оңтүстік Қазақстан облыстық әкімдігінің 2015 жылғы 18 қарашадағы № 354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18.11.2015 № 354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"Мемлекеттік атаулы әлеуметтік көмек туралы" 2001 жылғы 17 шілдедегі </w:t>
      </w:r>
      <w:r>
        <w:rPr>
          <w:rFonts w:ascii="Times New Roman"/>
          <w:b w:val="false"/>
          <w:i w:val="false"/>
          <w:color w:val="000000"/>
          <w:sz w:val="28"/>
        </w:rPr>
        <w:t xml:space="preserve">N 246 </w:t>
      </w:r>
      <w:r>
        <w:rPr>
          <w:rFonts w:ascii="Times New Roman"/>
          <w:b w:val="false"/>
          <w:i w:val="false"/>
          <w:color w:val="000000"/>
          <w:sz w:val="28"/>
        </w:rPr>
        <w:t>, "Балалы отбасыларға берілетін мемлекеттік жәрдемақылар туралы" 2005 жылғы 28 маусымдағы </w:t>
      </w:r>
      <w:r>
        <w:rPr>
          <w:rFonts w:ascii="Times New Roman"/>
          <w:b w:val="false"/>
          <w:i w:val="false"/>
          <w:color w:val="000000"/>
          <w:sz w:val="28"/>
        </w:rPr>
        <w:t xml:space="preserve">N 63 </w:t>
      </w:r>
      <w:r>
        <w:rPr>
          <w:rFonts w:ascii="Times New Roman"/>
          <w:b w:val="false"/>
          <w:i w:val="false"/>
          <w:color w:val="000000"/>
          <w:sz w:val="28"/>
        </w:rPr>
        <w:t>, "Қазақстан Республикасының кейбір заңнамалық актілеріне жұмыспен қамту және атаулы әлеуметтік көмек мәселелері бойынша өзгерістер мен толықтырулар енгізу туралы" 2009 жылғы 16 қаңтардағы </w:t>
      </w:r>
      <w:r>
        <w:rPr>
          <w:rFonts w:ascii="Times New Roman"/>
          <w:b w:val="false"/>
          <w:i w:val="false"/>
          <w:color w:val="000000"/>
          <w:sz w:val="28"/>
        </w:rPr>
        <w:t xml:space="preserve">N 121 </w:t>
      </w:r>
      <w:r>
        <w:rPr>
          <w:rFonts w:ascii="Times New Roman"/>
          <w:b w:val="false"/>
          <w:i w:val="false"/>
          <w:color w:val="000000"/>
          <w:sz w:val="28"/>
        </w:rPr>
        <w:t>Заңдарына, "Қазақстан Республикасы Үкіметінің 2001 жылғы 24 желтоқсандағы </w:t>
      </w:r>
      <w:r>
        <w:rPr>
          <w:rFonts w:ascii="Times New Roman"/>
          <w:b w:val="false"/>
          <w:i w:val="false"/>
          <w:color w:val="000000"/>
          <w:sz w:val="28"/>
        </w:rPr>
        <w:t xml:space="preserve">N 1685 </w:t>
      </w:r>
      <w:r>
        <w:rPr>
          <w:rFonts w:ascii="Times New Roman"/>
          <w:b w:val="false"/>
          <w:i w:val="false"/>
          <w:color w:val="000000"/>
          <w:sz w:val="28"/>
        </w:rPr>
        <w:t>қаулысына өзгерістер мен толықтырулар енгізу туралы" Қазақстан Республикасы Үкіметінің 2009 жылғы 16 наурыздағы </w:t>
      </w:r>
      <w:r>
        <w:rPr>
          <w:rFonts w:ascii="Times New Roman"/>
          <w:b w:val="false"/>
          <w:i w:val="false"/>
          <w:color w:val="000000"/>
          <w:sz w:val="28"/>
        </w:rPr>
        <w:t xml:space="preserve">N 335 </w:t>
      </w:r>
      <w:r>
        <w:rPr>
          <w:rFonts w:ascii="Times New Roman"/>
          <w:b w:val="false"/>
          <w:i w:val="false"/>
          <w:color w:val="000000"/>
          <w:sz w:val="28"/>
        </w:rPr>
        <w:t xml:space="preserve">қаулысына, сондай-ақ "Учаскелік комиссиялардың ережесін келісу туралы" Оңтүстік Қазақстан облыстық мәслихатының 2009 жылғы 27 наурыздағы N 15-205/IV шешіміне сәйкес, Оңтүстік Қазақстан облысының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туралы" және "Балалы отбасыларға берілетін мемлекеттік жәрдемақылар туралы" Қазақстан Республикасының Заңдарын іске асыру жөніндегі шаралар туралы" Оңтүстік Қазақстан облысы әкімдігінің 2006 жылғы 24 қаңтардағы </w:t>
      </w:r>
      <w:r>
        <w:rPr>
          <w:rFonts w:ascii="Times New Roman"/>
          <w:b w:val="false"/>
          <w:i w:val="false"/>
          <w:color w:val="000000"/>
          <w:sz w:val="28"/>
        </w:rPr>
        <w:t xml:space="preserve">N 40 </w:t>
      </w:r>
      <w:r>
        <w:rPr>
          <w:rFonts w:ascii="Times New Roman"/>
          <w:b w:val="false"/>
          <w:i w:val="false"/>
          <w:color w:val="000000"/>
          <w:sz w:val="28"/>
        </w:rPr>
        <w:t>қаулысына (нормативтік құқықтық актілерді мемлекеттік тіркеу тізілімінде N 1926 тіркелген, "Оңтүстік Қазақстан" газетінде 2006 жылғы 28 қаңтарда жарияланған, "Мемлекеттік атаулы әлеуметтік көмек туралы" және "Балалы отбасыларға берілетін мемлекеттік жәрдемақылар туралы" Қазақстан Республикасының Заңдарын іске асыру жөніндегі шаралар туралы" Оңтүстік Қазақстан облысы әкімдігінің 2006 жылғы 24 қаңтардағы N 40 қаулысына толықтыру енгізу туралы" Оңтүстік Қазақстан облысы әкімдігінің 2007 жылғы 12 ақпандағы </w:t>
      </w:r>
      <w:r>
        <w:rPr>
          <w:rFonts w:ascii="Times New Roman"/>
          <w:b w:val="false"/>
          <w:i w:val="false"/>
          <w:color w:val="000000"/>
          <w:sz w:val="28"/>
        </w:rPr>
        <w:t xml:space="preserve">N 32 </w:t>
      </w:r>
      <w:r>
        <w:rPr>
          <w:rFonts w:ascii="Times New Roman"/>
          <w:b w:val="false"/>
          <w:i w:val="false"/>
          <w:color w:val="000000"/>
          <w:sz w:val="28"/>
        </w:rPr>
        <w:t xml:space="preserve">қаулысымен толықтырулар енгізілген, нормативтік құқықтық актілерді мемлекеттік тіркеу тізілімінде N 1950 тіркелген, "Оңтүстік Қазақстан" газетінде 2007 жылғы 3 наурызда, N 35-36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қаулының 1-тармағы мынадай редакцияда жазылсын: </w:t>
      </w:r>
      <w:r>
        <w:br/>
      </w:r>
      <w:r>
        <w:rPr>
          <w:rFonts w:ascii="Times New Roman"/>
          <w:b w:val="false"/>
          <w:i w:val="false"/>
          <w:color w:val="000000"/>
          <w:sz w:val="28"/>
        </w:rPr>
        <w:t xml:space="preserve">
      "Атаулы әлеуметтік көмек көрсету және балаларға арналған жәрдемақы беру қызметіне жәрдемдесуші учаскелік комиссиялар туралы ереже бекітілсін (қоса тіркеледі)".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Облыс әкімі                                А. Мырзахметов </w:t>
      </w:r>
      <w:r>
        <w:br/>
      </w:r>
      <w:r>
        <w:rPr>
          <w:rFonts w:ascii="Times New Roman"/>
          <w:b w:val="false"/>
          <w:i w:val="false"/>
          <w:color w:val="000000"/>
          <w:sz w:val="28"/>
        </w:rPr>
        <w:t>
</w:t>
      </w:r>
      <w:r>
        <w:rPr>
          <w:rFonts w:ascii="Times New Roman"/>
          <w:b w:val="false"/>
          <w:i/>
          <w:color w:val="000000"/>
          <w:sz w:val="28"/>
        </w:rPr>
        <w:t xml:space="preserve">      Облыс әкімінің бірінші орынбасары          Б. Оспанов </w:t>
      </w:r>
      <w:r>
        <w:br/>
      </w:r>
      <w:r>
        <w:rPr>
          <w:rFonts w:ascii="Times New Roman"/>
          <w:b w:val="false"/>
          <w:i w:val="false"/>
          <w:color w:val="000000"/>
          <w:sz w:val="28"/>
        </w:rPr>
        <w:t>
</w:t>
      </w:r>
      <w:r>
        <w:rPr>
          <w:rFonts w:ascii="Times New Roman"/>
          <w:b w:val="false"/>
          <w:i/>
          <w:color w:val="000000"/>
          <w:sz w:val="28"/>
        </w:rPr>
        <w:t xml:space="preserve">      Облыс әкімі аппаратының басшысы            Б. Жылқышиев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Е. Айтаханов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Ә. Бектаев </w:t>
      </w:r>
      <w:r>
        <w:br/>
      </w:r>
      <w:r>
        <w:rPr>
          <w:rFonts w:ascii="Times New Roman"/>
          <w:b w:val="false"/>
          <w:i w:val="false"/>
          <w:color w:val="000000"/>
          <w:sz w:val="28"/>
        </w:rPr>
        <w:t>
</w:t>
      </w:r>
      <w:r>
        <w:rPr>
          <w:rFonts w:ascii="Times New Roman"/>
          <w:b w:val="false"/>
          <w:i/>
          <w:color w:val="000000"/>
          <w:sz w:val="28"/>
        </w:rPr>
        <w:t xml:space="preserve">      Облыс әкімінің орынбасары                  У. Қайназаров </w:t>
      </w:r>
      <w:r>
        <w:br/>
      </w:r>
      <w:r>
        <w:rPr>
          <w:rFonts w:ascii="Times New Roman"/>
          <w:b w:val="false"/>
          <w:i w:val="false"/>
          <w:color w:val="000000"/>
          <w:sz w:val="28"/>
        </w:rPr>
        <w:t>
</w:t>
      </w:r>
      <w:r>
        <w:rPr>
          <w:rFonts w:ascii="Times New Roman"/>
          <w:b w:val="false"/>
          <w:i/>
          <w:color w:val="000000"/>
          <w:sz w:val="28"/>
        </w:rPr>
        <w:t xml:space="preserve">      Облыстық қаржы басқармасының бастығы       И. Шалабаев </w:t>
      </w:r>
    </w:p>
    <w:bookmarkStart w:name="z5" w:id="1"/>
    <w:p>
      <w:pPr>
        <w:spacing w:after="0"/>
        <w:ind w:left="0"/>
        <w:jc w:val="both"/>
      </w:pPr>
      <w:r>
        <w:rPr>
          <w:rFonts w:ascii="Times New Roman"/>
          <w:b w:val="false"/>
          <w:i w:val="false"/>
          <w:color w:val="000000"/>
          <w:sz w:val="28"/>
        </w:rPr>
        <w:t xml:space="preserve">
Оңтүстік Қазақстан облысы әкімдігінің </w:t>
      </w:r>
      <w:r>
        <w:br/>
      </w:r>
      <w:r>
        <w:rPr>
          <w:rFonts w:ascii="Times New Roman"/>
          <w:b w:val="false"/>
          <w:i w:val="false"/>
          <w:color w:val="000000"/>
          <w:sz w:val="28"/>
        </w:rPr>
        <w:t xml:space="preserve">
2009 жылғы 24 сәуірдегі </w:t>
      </w:r>
      <w:r>
        <w:br/>
      </w:r>
      <w:r>
        <w:rPr>
          <w:rFonts w:ascii="Times New Roman"/>
          <w:b w:val="false"/>
          <w:i w:val="false"/>
          <w:color w:val="000000"/>
          <w:sz w:val="28"/>
        </w:rPr>
        <w:t xml:space="preserve">
N 141 қаулысымен бекітілген </w:t>
      </w:r>
    </w:p>
    <w:bookmarkEnd w:id="1"/>
    <w:p>
      <w:pPr>
        <w:spacing w:after="0"/>
        <w:ind w:left="0"/>
        <w:jc w:val="left"/>
      </w:pPr>
      <w:r>
        <w:rPr>
          <w:rFonts w:ascii="Times New Roman"/>
          <w:b/>
          <w:i w:val="false"/>
          <w:color w:val="000000"/>
        </w:rPr>
        <w:t xml:space="preserve">        Атаулы әлеуметтік көмек көрсету және балаларға </w:t>
      </w:r>
      <w:r>
        <w:br/>
      </w:r>
      <w:r>
        <w:rPr>
          <w:rFonts w:ascii="Times New Roman"/>
          <w:b/>
          <w:i w:val="false"/>
          <w:color w:val="000000"/>
        </w:rPr>
        <w:t xml:space="preserve">
арналған жәрдемақы беру қызметіне жәрдемдесуші </w:t>
      </w:r>
      <w:r>
        <w:br/>
      </w:r>
      <w:r>
        <w:rPr>
          <w:rFonts w:ascii="Times New Roman"/>
          <w:b/>
          <w:i w:val="false"/>
          <w:color w:val="000000"/>
        </w:rPr>
        <w:t xml:space="preserve">
учаскелік комиссиялар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1. Осы Атаулы әлеуметтік көмек көрсету және балаларға арналған жәрдемақы беру қызметіне жәрдемдесуші учаскелік комиссиялар туралы ереже (бұдан әрі - Ереже) "Мемлекеттік атаулы әлеуметтік көмек туралы" Қазақстан Республикасының 2001 жылғы 17 шілдедегі Заңының 5-бабы </w:t>
      </w:r>
      <w:r>
        <w:rPr>
          <w:rFonts w:ascii="Times New Roman"/>
          <w:b w:val="false"/>
          <w:i w:val="false"/>
          <w:color w:val="000000"/>
          <w:sz w:val="28"/>
        </w:rPr>
        <w:t xml:space="preserve">3-тармағына </w:t>
      </w:r>
      <w:r>
        <w:rPr>
          <w:rFonts w:ascii="Times New Roman"/>
          <w:b w:val="false"/>
          <w:i w:val="false"/>
          <w:color w:val="000000"/>
          <w:sz w:val="28"/>
        </w:rPr>
        <w:t>, "Балалы отбасыларға берілетін мемлекеттік жәрдемақылар туралы туралы" Қазақстан Республикасының 2005 жылғы 28 маусымдағы Заңының 9-бабы </w:t>
      </w:r>
      <w:r>
        <w:rPr>
          <w:rFonts w:ascii="Times New Roman"/>
          <w:b w:val="false"/>
          <w:i w:val="false"/>
          <w:color w:val="000000"/>
          <w:sz w:val="28"/>
        </w:rPr>
        <w:t xml:space="preserve">3-тармағына </w:t>
      </w:r>
      <w:r>
        <w:rPr>
          <w:rFonts w:ascii="Times New Roman"/>
          <w:b w:val="false"/>
          <w:i w:val="false"/>
          <w:color w:val="000000"/>
          <w:sz w:val="28"/>
        </w:rPr>
        <w:t xml:space="preserve">сәйкес әзірленді және учаскелік комиссиялардың мәртебесі мен өкілеттігін айқындайды. </w:t>
      </w:r>
      <w:r>
        <w:br/>
      </w:r>
      <w:r>
        <w:rPr>
          <w:rFonts w:ascii="Times New Roman"/>
          <w:b w:val="false"/>
          <w:i w:val="false"/>
          <w:color w:val="000000"/>
          <w:sz w:val="28"/>
        </w:rPr>
        <w:t xml:space="preserve">
      2. Осы Ережеде пайдаланылатын негізгі ұғымдар: </w:t>
      </w:r>
      <w:r>
        <w:br/>
      </w:r>
      <w:r>
        <w:rPr>
          <w:rFonts w:ascii="Times New Roman"/>
          <w:b w:val="false"/>
          <w:i w:val="false"/>
          <w:color w:val="000000"/>
          <w:sz w:val="28"/>
        </w:rPr>
        <w:t xml:space="preserve">
      уәкілетті орган – жергілікті бюджет есебінен қаржыландырылатын атаулы әлеуметтік көмек және 18 жасқа дейінгі балаларға арналған жәрдемақыны тағайындауды жүзеге асыратын республикалық маңызы бар қалалық, астаналық, аудандық (облыстық, аудандық маңызы бар қалалық) атқарушы орган; </w:t>
      </w:r>
      <w:r>
        <w:br/>
      </w:r>
      <w:r>
        <w:rPr>
          <w:rFonts w:ascii="Times New Roman"/>
          <w:b w:val="false"/>
          <w:i w:val="false"/>
          <w:color w:val="000000"/>
          <w:sz w:val="28"/>
        </w:rPr>
        <w:t xml:space="preserve">
      учаскелік комиссия – атаулы әлеуметтік көмек және 18 жасқа дейінгі балаларға арналған жәрдемақыны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 </w:t>
      </w:r>
      <w:r>
        <w:br/>
      </w:r>
      <w:r>
        <w:rPr>
          <w:rFonts w:ascii="Times New Roman"/>
          <w:b w:val="false"/>
          <w:i w:val="false"/>
          <w:color w:val="000000"/>
          <w:sz w:val="28"/>
        </w:rPr>
        <w:t xml:space="preserve">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 </w:t>
      </w:r>
      <w:r>
        <w:br/>
      </w:r>
      <w:r>
        <w:rPr>
          <w:rFonts w:ascii="Times New Roman"/>
          <w:b w:val="false"/>
          <w:i w:val="false"/>
          <w:color w:val="000000"/>
          <w:sz w:val="28"/>
        </w:rPr>
        <w:t xml:space="preserve">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сондай-ақ осы Ережені басшылыққа алады. </w:t>
      </w:r>
    </w:p>
    <w:bookmarkStart w:name="z6" w:id="2"/>
    <w:p>
      <w:pPr>
        <w:spacing w:after="0"/>
        <w:ind w:left="0"/>
        <w:jc w:val="left"/>
      </w:pPr>
      <w:r>
        <w:rPr>
          <w:rFonts w:ascii="Times New Roman"/>
          <w:b/>
          <w:i w:val="false"/>
          <w:color w:val="000000"/>
        </w:rPr>
        <w:t xml:space="preserve"> 
      2. Комиссиялардың міндеттері мен функциялары </w:t>
      </w:r>
    </w:p>
    <w:bookmarkEnd w:id="2"/>
    <w:p>
      <w:pPr>
        <w:spacing w:after="0"/>
        <w:ind w:left="0"/>
        <w:jc w:val="both"/>
      </w:pPr>
      <w:r>
        <w:rPr>
          <w:rFonts w:ascii="Times New Roman"/>
          <w:b w:val="false"/>
          <w:i w:val="false"/>
          <w:color w:val="000000"/>
          <w:sz w:val="28"/>
        </w:rPr>
        <w:t xml:space="preserve">      5. Комиссиялардың негізгі міндеті уәкілетті органға, ал ауылды жерлерде – кент, ауыл (село), ауылдық (селолық) округ әкімдерінің халыққа мемлекеттік атаулы әлеуметтік көмек (бұдан әрі – атаулы әлеуметтік көмек) көрсету және 18 жасқа дейінгі балаларға арналған жәрдемақыны тағайындау, олардың атаулылығын арттыру жөніндегі қызметіне жәрдемдесу болып табылады. </w:t>
      </w:r>
      <w:r>
        <w:br/>
      </w:r>
      <w:r>
        <w:rPr>
          <w:rFonts w:ascii="Times New Roman"/>
          <w:b w:val="false"/>
          <w:i w:val="false"/>
          <w:color w:val="000000"/>
          <w:sz w:val="28"/>
        </w:rPr>
        <w:t xml:space="preserve">
      6. Комиссиялардың негізгі функцияларына: </w:t>
      </w:r>
      <w:r>
        <w:br/>
      </w:r>
      <w:r>
        <w:rPr>
          <w:rFonts w:ascii="Times New Roman"/>
          <w:b w:val="false"/>
          <w:i w:val="false"/>
          <w:color w:val="000000"/>
          <w:sz w:val="28"/>
        </w:rPr>
        <w:t xml:space="preserve">
      1) атаулы әлеуметтік көмек және 18 жасқа дейінгі балаларға арналған жәрдемақыны алуға өтініш берген адамның (отбасының) материалдық жағдайына тексеру жүргізу (бұдан әрі – тексеру); </w:t>
      </w:r>
      <w:r>
        <w:br/>
      </w:r>
      <w:r>
        <w:rPr>
          <w:rFonts w:ascii="Times New Roman"/>
          <w:b w:val="false"/>
          <w:i w:val="false"/>
          <w:color w:val="000000"/>
          <w:sz w:val="28"/>
        </w:rPr>
        <w:t xml:space="preserve">
      2) тексеру жүргізуге қажетті жетіспейтін мәліметтерді алу үшін қажет болған кезде тиісті органдарға сұрау салу; </w:t>
      </w:r>
      <w:r>
        <w:br/>
      </w:r>
      <w:r>
        <w:rPr>
          <w:rFonts w:ascii="Times New Roman"/>
          <w:b w:val="false"/>
          <w:i w:val="false"/>
          <w:color w:val="000000"/>
          <w:sz w:val="28"/>
        </w:rPr>
        <w:t xml:space="preserve">
      3) атаулы әлеуметтік көмек және 18 жасқа дейінгі балаларға арналған жәрдемақыны алуға өтініш берген адамның (бұдан әрі - өтініш берушінің) материалдық жағдайын тексеру актісін жасау; </w:t>
      </w:r>
      <w:r>
        <w:br/>
      </w:r>
      <w:r>
        <w:rPr>
          <w:rFonts w:ascii="Times New Roman"/>
          <w:b w:val="false"/>
          <w:i w:val="false"/>
          <w:color w:val="000000"/>
          <w:sz w:val="28"/>
        </w:rPr>
        <w:t xml:space="preserve">
      4) ұсынылған құжаттардың және/немесе тексеру нәтижелерінің негізінде атаулы әлеуметтік көмек және 18 жасқа дейінгі балаларға арналған жәрдемақыны берудің қажеттілігі, немесе оның жоқтығы туралы қорытындыны дайындау жатады. </w:t>
      </w:r>
    </w:p>
    <w:bookmarkStart w:name="z7" w:id="3"/>
    <w:p>
      <w:pPr>
        <w:spacing w:after="0"/>
        <w:ind w:left="0"/>
        <w:jc w:val="left"/>
      </w:pPr>
      <w:r>
        <w:rPr>
          <w:rFonts w:ascii="Times New Roman"/>
          <w:b/>
          <w:i w:val="false"/>
          <w:color w:val="000000"/>
        </w:rPr>
        <w:t xml:space="preserve"> 
      3. Комиссияның қызметін ұйымдастыру </w:t>
      </w:r>
    </w:p>
    <w:bookmarkEnd w:id="3"/>
    <w:p>
      <w:pPr>
        <w:spacing w:after="0"/>
        <w:ind w:left="0"/>
        <w:jc w:val="both"/>
      </w:pPr>
      <w:r>
        <w:rPr>
          <w:rFonts w:ascii="Times New Roman"/>
          <w:b w:val="false"/>
          <w:i w:val="false"/>
          <w:color w:val="000000"/>
          <w:sz w:val="28"/>
        </w:rPr>
        <w:t xml:space="preserve">      7. Комиссия өз қызметін өтеусіз негізде жүзеге асырады. </w:t>
      </w:r>
      <w:r>
        <w:br/>
      </w:r>
      <w:r>
        <w:rPr>
          <w:rFonts w:ascii="Times New Roman"/>
          <w:b w:val="false"/>
          <w:i w:val="false"/>
          <w:color w:val="000000"/>
          <w:sz w:val="28"/>
        </w:rPr>
        <w:t xml:space="preserve">
      8. Уәкілетті орган, ал ауылды жерлерде – кент, ауыл (село), ауылдық (селолық) округтің әкімі учаскелік комиссияның қалыпты жұмыс істеуі үшін қажетті жағдайды (отырыс өткізуге арналған жеке бөлме, нормативтік құқықтық актілермен, техникалық құралдармен қамтамасыз ету) жасайды. </w:t>
      </w:r>
      <w:r>
        <w:br/>
      </w:r>
      <w:r>
        <w:rPr>
          <w:rFonts w:ascii="Times New Roman"/>
          <w:b w:val="false"/>
          <w:i w:val="false"/>
          <w:color w:val="000000"/>
          <w:sz w:val="28"/>
        </w:rPr>
        <w:t xml:space="preserve">
      9. Комиссияның құрамы жергілікті мемлекеттік басқару органдарының, қоғамдық бірлестіктердің, кооперативтердің, үй-жайлардың (пәтерлердің) меншік иелері, халықтың, ұйымдардың және білім беру, денсаулық сақтау, әлеуметтік қорғау уәкілетті органдарының өкілдерінен, құқық қорғау органдарының қызметкерлерінен құрылады. </w:t>
      </w:r>
      <w:r>
        <w:br/>
      </w:r>
      <w:r>
        <w:rPr>
          <w:rFonts w:ascii="Times New Roman"/>
          <w:b w:val="false"/>
          <w:i w:val="false"/>
          <w:color w:val="000000"/>
          <w:sz w:val="28"/>
        </w:rPr>
        <w:t xml:space="preserve">
      Комиссия төрағадан, хатшыдан және комиссия мүшелерінен тұрады. Комиссияның жалпы құрамы бес адамнан кем болмайды. </w:t>
      </w:r>
      <w:r>
        <w:br/>
      </w:r>
      <w:r>
        <w:rPr>
          <w:rFonts w:ascii="Times New Roman"/>
          <w:b w:val="false"/>
          <w:i w:val="false"/>
          <w:color w:val="000000"/>
          <w:sz w:val="28"/>
        </w:rPr>
        <w:t xml:space="preserve">
      10. Төраға Комиссияның жұмысын ұйымдастырады және Комиссияға осы Ережеде жүктелген міндеттер мен функциялардың уақтылы және сапалы орындалуы үшін дербес жауаптылықта болады. </w:t>
      </w:r>
      <w:r>
        <w:br/>
      </w:r>
      <w:r>
        <w:rPr>
          <w:rFonts w:ascii="Times New Roman"/>
          <w:b w:val="false"/>
          <w:i w:val="false"/>
          <w:color w:val="000000"/>
          <w:sz w:val="28"/>
        </w:rPr>
        <w:t xml:space="preserve">
      11.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 </w:t>
      </w:r>
      <w:r>
        <w:br/>
      </w:r>
      <w:r>
        <w:rPr>
          <w:rFonts w:ascii="Times New Roman"/>
          <w:b w:val="false"/>
          <w:i w:val="false"/>
          <w:color w:val="000000"/>
          <w:sz w:val="28"/>
        </w:rPr>
        <w:t xml:space="preserve">
      12. Өтініш беруші Комиссияның отырысына қатыса алады. </w:t>
      </w:r>
      <w:r>
        <w:br/>
      </w:r>
      <w:r>
        <w:rPr>
          <w:rFonts w:ascii="Times New Roman"/>
          <w:b w:val="false"/>
          <w:i w:val="false"/>
          <w:color w:val="000000"/>
          <w:sz w:val="28"/>
        </w:rPr>
        <w:t xml:space="preserve">
      13. Комиссия уәкілетті органнан немесе кент, ауыл (село), ауылдық (селолық) округ әкімінен құжаттарды алған күннен бастап бес күн мерзімінде ұсынылған құжаттар және (немесе) өтініш берушінің материалдық жағдайын тексерудің нәтижелері негізінде қорытынды дайындап, оны уәкілетті органға немесе кент, ауыл (село), ауылдық (селолық) округ әкіміне береді. </w:t>
      </w:r>
      <w:r>
        <w:br/>
      </w:r>
      <w:r>
        <w:rPr>
          <w:rFonts w:ascii="Times New Roman"/>
          <w:b w:val="false"/>
          <w:i w:val="false"/>
          <w:color w:val="000000"/>
          <w:sz w:val="28"/>
        </w:rPr>
        <w:t xml:space="preserve">
      14. Комиссияның шешімдері оның құрамы жалпы санының үштен екісі болған кезде заңды болады. </w:t>
      </w:r>
      <w:r>
        <w:br/>
      </w:r>
      <w:r>
        <w:rPr>
          <w:rFonts w:ascii="Times New Roman"/>
          <w:b w:val="false"/>
          <w:i w:val="false"/>
          <w:color w:val="000000"/>
          <w:sz w:val="28"/>
        </w:rPr>
        <w:t xml:space="preserve">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 </w:t>
      </w:r>
      <w:r>
        <w:br/>
      </w:r>
      <w:r>
        <w:rPr>
          <w:rFonts w:ascii="Times New Roman"/>
          <w:b w:val="false"/>
          <w:i w:val="false"/>
          <w:color w:val="000000"/>
          <w:sz w:val="28"/>
        </w:rPr>
        <w:t xml:space="preserve">
      16. Комиссияның қабылдаған шешімі қорытынды түрінде ресімделеді, өтініш беруші онымен танысып, қол қояды. </w:t>
      </w:r>
      <w:r>
        <w:br/>
      </w:r>
      <w:r>
        <w:rPr>
          <w:rFonts w:ascii="Times New Roman"/>
          <w:b w:val="false"/>
          <w:i w:val="false"/>
          <w:color w:val="000000"/>
          <w:sz w:val="28"/>
        </w:rPr>
        <w:t xml:space="preserve">
      17. Өтініш беруші Комиссияның қорытындысына уәкілетті органға, сондай-ақ сот тәртібімен шағымдануына болады.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