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6c02" w14:textId="fab6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2008 жылғы 23 желтоқсандағы N 16/161-4с "2009 жылға арналған Шымкент қаласының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2009 жылғы 23 шілдедегі N 24/237-4с шешімі. Оңтүстік Қазақстан облысы Шымкент қаласының Әділет басқармасында 2009 жылғы 27 шілдеде N 14-1-97 тіркелді. Қолданылу мерзімінің аяқталуына байланысты шешімнің күші жойылды - Шымкент қаласы Әділет басқармасының 2010 жылғы 5 мамырдағы N 1-10444/02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Қолданылу мерзімінің аяқталуына байланысты шешімнің күші жойылды - Шымкент қаласы Әділет басқармасының 2010.05.05 N 1-10444/02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2009 жылғы 9 шілдедегі </w:t>
      </w:r>
      <w:r>
        <w:rPr>
          <w:rFonts w:ascii="Times New Roman"/>
          <w:b w:val="false"/>
          <w:i w:val="false"/>
          <w:color w:val="000000"/>
          <w:sz w:val="28"/>
        </w:rPr>
        <w:t>N 19/229-IV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арналған облыстық бюджет туралы" Оңтүстік Қазақстан облыстық мәслихатының 2008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12/135-IV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туралы" шешіміне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"2009 жылға арналған Шымкент қаласының бюджеті туралы" 2008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16/161-4с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14-1-85 тіркелген, 2009 жылдың 9 қаңтарында "Шымкент келбеті", Панорама Шымкента" газеттерінде жарияланған; қалалық мәслихаттың 2009 жылғы 27 қаңтардағы </w:t>
      </w:r>
      <w:r>
        <w:rPr>
          <w:rFonts w:ascii="Times New Roman"/>
          <w:b w:val="false"/>
          <w:i w:val="false"/>
          <w:color w:val="000000"/>
          <w:sz w:val="28"/>
        </w:rPr>
        <w:t>N 17/174-4с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"Қалалық мәслихаттың 2008 жылғы 23 желтоқсандағы N 16/161-4с "2009 жылға арналған Шымкент қаласының бюджеті туралы" шешіміне өзгерістер мен толықтырулар енгізу туралы", нормативтік құқықтық актілердің мемлекеттік тіркеу Тізілімінде N 14-1-88 тіркелген, 2009 жылдың 13 ақпандағы "Шымкент келбеті", "Панорама Шымкента" N 12 газеттерінде жарияланған; қалалық мәслихаттың 2009 жылғы 20 ақпандағы </w:t>
      </w:r>
      <w:r>
        <w:rPr>
          <w:rFonts w:ascii="Times New Roman"/>
          <w:b w:val="false"/>
          <w:i w:val="false"/>
          <w:color w:val="000000"/>
          <w:sz w:val="28"/>
        </w:rPr>
        <w:t>N 18/182-4с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"Қалалық мәслихаттың 2008 жылғы 23 желтоқсандағы N 16/161-4с "2009 жылға арналған Шымкент қаласының бюджеті туралы" шешіміне өзгерістер мен толықтырулар енгізу туралы", нормативтік құқықтық актілердің мемлекеттік тіркеу Тізілімінде N 14-1-89 тіркелген, 2009 жылдың 13 наурыздағы "Шымкент келбеті", "Панорама Шымкента" N 19 газеттерінде жарияланған,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қалалық мәслихаттың 2009 жылғы 30 сәуірдегі </w:t>
      </w:r>
      <w:r>
        <w:rPr>
          <w:rFonts w:ascii="Times New Roman"/>
          <w:b w:val="false"/>
          <w:i w:val="false"/>
          <w:color w:val="000000"/>
          <w:sz w:val="28"/>
        </w:rPr>
        <w:t>N 21/207-4с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"Қалалық мәслихаттың 2008 жылғы 23 желтоқсандағы N 16/161-4с "2009 жылға арналған Шымкент қаласының бюджеті туралы" шешіміне өзгерістер мен толықтырулар енгізу туралы", нормативтік құқықтық актілердің мемлекеттік тіркеу Тізілімінде N 14-1-94 тіркелген, 2009 жылдың 15 мамырындағы "Шымкент келбеті", "Панорама Шымкента" N 29 газеттерінде жарияланған, шешімдерімен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 енгізілген)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2009 жылға арналған қала бюджеті 1- қосымшаға сәйкес келесідей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36 248 114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14 200 031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217 625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2 313 007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19 517 451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34 577 884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-14 705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14 705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402 000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402 000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1 282 935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- 1 282 935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699 000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2 032 031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50 096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ff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3-тармақ мынадай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"Қала әкімдігінің 2009 жылға арналған резерві 195 933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7-6 тармақ мынадай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"білім беру объектілерін күрделі жөндеуге – 45 285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әлеуметтік жұмыс орындарын құруға – 214 761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жастар тәжірибесі бағдарламасын кеңейтуге – 500 977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жолдарды орташа жөндеуге – 300 000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жолдарды ағымдағы жөндеу – 33 824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көркейту нысандарын жөндеуге – 321 186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7-8 тармақ мынадай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"көркейту нысандарын жөндеуге – 157 005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жолдарды ағымдағы жөндеу – 3 184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аталған шешімнің 1,2,4 қосымшалары осы шешімнің 1,2,3 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Д.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Ж. Махашов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24/237-4с шешіміне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16/161-4с шешіміне 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2009 жылға арналған Шымкент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692"/>
        <w:gridCol w:w="711"/>
        <w:gridCol w:w="7462"/>
        <w:gridCol w:w="252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36 248 114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14 200 031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3 062 537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3 062 537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2 544 036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2 544 036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2 171 193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1 251 830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401 548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517 717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6 128 671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5 645 345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135 630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220 696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293 594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293 594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217 625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6 827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11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</w:t>
            </w:r>
          </w:p>
        </w:tc>
      </w:tr>
      <w:tr>
        <w:trPr>
          <w:trHeight w:val="13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203 551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203 551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2 313 007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1 867 830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1 867 830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445 177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45 177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19 517 451</w:t>
            </w:r>
          </w:p>
        </w:tc>
      </w:tr>
      <w:tr>
        <w:trPr>
          <w:trHeight w:val="6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19 517 451</w:t>
            </w:r>
          </w:p>
        </w:tc>
      </w:tr>
      <w:tr>
        <w:trPr>
          <w:trHeight w:val="6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19 517 451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592"/>
        <w:gridCol w:w="751"/>
        <w:gridCol w:w="712"/>
        <w:gridCol w:w="6854"/>
        <w:gridCol w:w="2481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34 577 884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254 173</w:t>
            </w:r>
          </w:p>
        </w:tc>
      </w:tr>
      <w:tr>
        <w:trPr>
          <w:trHeight w:val="5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186 033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78 544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78 544</w:t>
            </w:r>
          </w:p>
        </w:tc>
      </w:tr>
      <w:tr>
        <w:trPr>
          <w:trHeight w:val="5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95 464</w:t>
            </w:r>
          </w:p>
        </w:tc>
      </w:tr>
      <w:tr>
        <w:trPr>
          <w:trHeight w:val="8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95 464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47 458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47 458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33 058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20 682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20 682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20 682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23 530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23 530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223 262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223 262</w:t>
            </w:r>
          </w:p>
        </w:tc>
      </w:tr>
      <w:tr>
        <w:trPr>
          <w:trHeight w:val="8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223 262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223 262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15 656 161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1 311 388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1 311 388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1 311 388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7 031 841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7 031 841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6 539 999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290 482</w:t>
            </w:r>
          </w:p>
        </w:tc>
      </w:tr>
      <w:tr>
        <w:trPr>
          <w:trHeight w:val="8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201 360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55 351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55 351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55 351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7 257 581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135 183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29 444</w:t>
            </w:r>
          </w:p>
        </w:tc>
      </w:tr>
      <w:tr>
        <w:trPr>
          <w:trHeight w:val="8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60 454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дайындау стратегиясын іске асыру шеңберінде, білім беру объектілерін күрделі және ағымдағы жөндеуге берілетін ағымдағы нысаналы трансферттердің сомаларын бөлу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45 285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7 122 398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7 122 398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1 418 710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1 362 844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20 581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20 581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1 300 038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773 908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86 400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60 461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37 464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52 884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 балаларға мемлекеттік жәрдемақылар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235 825</w:t>
            </w:r>
          </w:p>
        </w:tc>
      </w:tr>
      <w:tr>
        <w:trPr>
          <w:trHeight w:val="8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51 114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42 225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42 225</w:t>
            </w:r>
          </w:p>
        </w:tc>
      </w:tr>
      <w:tr>
        <w:trPr>
          <w:trHeight w:val="5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55 866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55 866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51 097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4 769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8 909 319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3 622 420</w:t>
            </w:r>
          </w:p>
        </w:tc>
      </w:tr>
      <w:tr>
        <w:trPr>
          <w:trHeight w:val="8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115 076</w:t>
            </w:r>
          </w:p>
        </w:tc>
      </w:tr>
      <w:tr>
        <w:trPr>
          <w:trHeight w:val="8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115 076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3 507 344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159 360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2 549 611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 алу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798 373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3 541 287</w:t>
            </w:r>
          </w:p>
        </w:tc>
      </w:tr>
      <w:tr>
        <w:trPr>
          <w:trHeight w:val="8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860 807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жүйелерінің қолдануды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111 544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8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жөндеуге және елді мекендерді көркейтуге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478 191</w:t>
            </w:r>
          </w:p>
        </w:tc>
      </w:tr>
      <w:tr>
        <w:trPr>
          <w:trHeight w:val="8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дамыту және 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266 672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2 680 480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54 132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56 955</w:t>
            </w:r>
          </w:p>
        </w:tc>
      </w:tr>
      <w:tr>
        <w:trPr>
          <w:trHeight w:val="8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дамыту және 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2 569 393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1 745 612</w:t>
            </w:r>
          </w:p>
        </w:tc>
      </w:tr>
      <w:tr>
        <w:trPr>
          <w:trHeight w:val="5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132 870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132 870</w:t>
            </w:r>
          </w:p>
        </w:tc>
      </w:tr>
      <w:tr>
        <w:trPr>
          <w:trHeight w:val="8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1 524 732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239 471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603 331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661 158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88 010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88 010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540 962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72 924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72 924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58 724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Спорт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353 910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353 910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341 910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85 596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69 746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60 676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15 850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15 850</w:t>
            </w:r>
          </w:p>
        </w:tc>
      </w:tr>
      <w:tr>
        <w:trPr>
          <w:trHeight w:val="5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28 532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13 462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739 500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739 500</w:t>
            </w:r>
          </w:p>
        </w:tc>
      </w:tr>
      <w:tr>
        <w:trPr>
          <w:trHeight w:val="8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355 305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355 305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384 195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384 195</w:t>
            </w:r>
          </w:p>
        </w:tc>
      </w:tr>
      <w:tr>
        <w:trPr>
          <w:trHeight w:val="8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47 557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6 598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6 598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3 808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40 959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40 959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21 164</w:t>
            </w:r>
          </w:p>
        </w:tc>
      </w:tr>
      <w:tr>
        <w:trPr>
          <w:trHeight w:val="8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19 795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246 775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246 775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227 580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78 778</w:t>
            </w:r>
          </w:p>
        </w:tc>
      </w:tr>
      <w:tr>
        <w:trPr>
          <w:trHeight w:val="8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148 802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6 263 260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4 426 472</w:t>
            </w:r>
          </w:p>
        </w:tc>
      </w:tr>
      <w:tr>
        <w:trPr>
          <w:trHeight w:val="8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4 426 472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4 421 712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1 836 788</w:t>
            </w:r>
          </w:p>
        </w:tc>
      </w:tr>
      <w:tr>
        <w:trPr>
          <w:trHeight w:val="8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1 836 788</w:t>
            </w:r>
          </w:p>
        </w:tc>
      </w:tr>
      <w:tr>
        <w:trPr>
          <w:trHeight w:val="10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337 008</w:t>
            </w:r>
          </w:p>
        </w:tc>
      </w:tr>
      <w:tr>
        <w:trPr>
          <w:trHeight w:val="10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салу және қайта жаңарту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1 499 780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254 662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245 855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195 933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195 933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10 232</w:t>
            </w:r>
          </w:p>
        </w:tc>
      </w:tr>
      <w:tr>
        <w:trPr>
          <w:trHeight w:val="8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10 232</w:t>
            </w:r>
          </w:p>
        </w:tc>
      </w:tr>
      <w:tr>
        <w:trPr>
          <w:trHeight w:val="8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</w:p>
        </w:tc>
      </w:tr>
      <w:tr>
        <w:trPr>
          <w:trHeight w:val="5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-14 705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402 000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402 000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402 000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402 000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402 000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402 000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1 282 935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-1 282 935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2 032 031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2 032 031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2 032 031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2 032 031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50 096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50 096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24/237-4с шешіміне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16/161-4с шешіміне 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 xml:space="preserve">Бюджеттік инвестициялық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бөлінген, 2009 жылға арналған қалалық бюджеттік даму бағдарламалардың тізбесі.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679"/>
        <w:gridCol w:w="679"/>
        <w:gridCol w:w="720"/>
        <w:gridCol w:w="924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5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5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 алу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7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дамыту және елді-мекендерді көркейту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8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дамыту және елді-мекендерді көркейту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5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5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8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салу және қайта жаңарту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24/237-4с шешіміне 3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16/161-4с шешіміне 4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 xml:space="preserve">2009 жылға арналған қаладағы аудандардың бюджеттік бағдарламалары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628"/>
        <w:gridCol w:w="700"/>
        <w:gridCol w:w="719"/>
        <w:gridCol w:w="7123"/>
        <w:gridCol w:w="221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248 915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95 464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27 591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27 591</w:t>
            </w:r>
          </w:p>
        </w:tc>
      </w:tr>
      <w:tr>
        <w:trPr>
          <w:trHeight w:val="5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27 591</w:t>
            </w:r>
          </w:p>
        </w:tc>
      </w:tr>
      <w:tr>
        <w:trPr>
          <w:trHeight w:val="8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27 591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26 509</w:t>
            </w:r>
          </w:p>
        </w:tc>
      </w:tr>
      <w:tr>
        <w:trPr>
          <w:trHeight w:val="5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26 509</w:t>
            </w:r>
          </w:p>
        </w:tc>
      </w:tr>
      <w:tr>
        <w:trPr>
          <w:trHeight w:val="5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26 509</w:t>
            </w:r>
          </w:p>
        </w:tc>
      </w:tr>
      <w:tr>
        <w:trPr>
          <w:trHeight w:val="8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26 509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41 364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41 364</w:t>
            </w:r>
          </w:p>
        </w:tc>
      </w:tr>
      <w:tr>
        <w:trPr>
          <w:trHeight w:val="6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41 364</w:t>
            </w:r>
          </w:p>
        </w:tc>
      </w:tr>
      <w:tr>
        <w:trPr>
          <w:trHeight w:val="8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41 364</w:t>
            </w:r>
          </w:p>
        </w:tc>
      </w:tr>
      <w:tr>
        <w:trPr>
          <w:trHeight w:val="3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20 581</w:t>
            </w:r>
          </w:p>
        </w:tc>
      </w:tr>
      <w:tr>
        <w:trPr>
          <w:trHeight w:val="2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7 484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7 484</w:t>
            </w:r>
          </w:p>
        </w:tc>
      </w:tr>
      <w:tr>
        <w:trPr>
          <w:trHeight w:val="5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</w:t>
            </w:r>
          </w:p>
        </w:tc>
      </w:tr>
      <w:tr>
        <w:trPr>
          <w:trHeight w:val="3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6 569</w:t>
            </w:r>
          </w:p>
        </w:tc>
      </w:tr>
      <w:tr>
        <w:trPr>
          <w:trHeight w:val="2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6 569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6 569</w:t>
            </w:r>
          </w:p>
        </w:tc>
      </w:tr>
      <w:tr>
        <w:trPr>
          <w:trHeight w:val="2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6 569</w:t>
            </w:r>
          </w:p>
        </w:tc>
      </w:tr>
      <w:tr>
        <w:trPr>
          <w:trHeight w:val="2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6 528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6 528</w:t>
            </w:r>
          </w:p>
        </w:tc>
      </w:tr>
      <w:tr>
        <w:trPr>
          <w:trHeight w:val="5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6 528</w:t>
            </w:r>
          </w:p>
        </w:tc>
      </w:tr>
      <w:tr>
        <w:trPr>
          <w:trHeight w:val="2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6 528</w:t>
            </w:r>
          </w:p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Тұрғын-үй-коммуналдық шаруашылық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132 870</w:t>
            </w:r>
          </w:p>
        </w:tc>
      </w:tr>
      <w:tr>
        <w:trPr>
          <w:trHeight w:val="2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43 170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43 170</w:t>
            </w:r>
          </w:p>
        </w:tc>
      </w:tr>
      <w:tr>
        <w:trPr>
          <w:trHeight w:val="5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43 170</w:t>
            </w:r>
          </w:p>
        </w:tc>
      </w:tr>
      <w:tr>
        <w:trPr>
          <w:trHeight w:val="2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санитариямын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43 170</w:t>
            </w:r>
          </w:p>
        </w:tc>
      </w:tr>
      <w:tr>
        <w:trPr>
          <w:trHeight w:val="2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2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5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2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санитариямын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2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50 700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50 700</w:t>
            </w:r>
          </w:p>
        </w:tc>
      </w:tr>
      <w:tr>
        <w:trPr>
          <w:trHeight w:val="5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50 700</w:t>
            </w:r>
          </w:p>
        </w:tc>
      </w:tr>
      <w:tr>
        <w:trPr>
          <w:trHeight w:val="2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санитариямын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