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8fb7" w14:textId="4208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 Еңбекші ауылдық округі әкімінің 2009 жылғы 10 қыркүйектегі N 17 шешімі. Оңтүстік Қазақстан облысы Мақтаарал ауданы Әділет басқармасында 2009 жылғы 9 қазанда N 14-7-90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аумақ халқының пікірін ескере отырып, Еңбекші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 ауылдық округіне қарасты: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Т.Жайлыбаев ауылындағы атауы жоқ көшелеріне Желтоқсан, Алаш, Бәйтерек, Астана, Алматы, Бірлік, Атамұра, Қызыл күншығыс, Достық;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Нұрлы таң ауылындағы атауы жоқ көшелеріне Атамекен, Ынтымақ, Шапағат;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Шұғыла ауылындағы атауы жоқ көшелеріне 9-мамыр, Көктем, Береке, Жас талап;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Жантақсай ауылындағы атауы жоқ көшесіне Мерей;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тұрмыс ауылындағы атауы жоқ көшелеріне Наурыз, Еңбекшіл деген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құзіретіме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 әкімі:                      З. 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