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7477" w14:textId="1ac7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бойынша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2009 жылғы 27 қаңтардағы N 14-169/IV шешімі. Оңтүстік Қазақстан облысы Сайрам ауданының Әділет басқармасында 2009 жылғы 6 наурызда N 14-10-112 тіркелді. Күші жойылды - Оңтүстік Қазақстан облысы Сайрам аудандық мәслихатының 2012 жылғы 21 желтоқсандағы № 13-86/V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Оңтүстік Қазақстан облысы Сайрам аудандық мәслихатының 2012.12.21 № 13-86/V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Тақырыпқа өзгерту енгізілді - Оңтүстік Қазақстан облысы Сайрам аудандық мәслихат сессиясының 2012.03.16 </w:t>
      </w:r>
      <w:r>
        <w:rPr>
          <w:rFonts w:ascii="Times New Roman"/>
          <w:b w:val="false"/>
          <w:i w:val="false"/>
          <w:color w:val="ff0000"/>
          <w:sz w:val="28"/>
        </w:rPr>
        <w:t>№ 3-33/V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Салық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ауданының базарлар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 үшін біржолғы талондардың құны 1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Оңтүстік Қазақстан облысы Сайрам аудандық мәслихат сессиясының 2012.03.16 </w:t>
      </w:r>
      <w:r>
        <w:rPr>
          <w:rFonts w:ascii="Times New Roman"/>
          <w:b w:val="false"/>
          <w:i w:val="false"/>
          <w:color w:val="000000"/>
          <w:sz w:val="28"/>
        </w:rPr>
        <w:t>№ 3-33/V</w:t>
      </w:r>
      <w:r>
        <w:rPr>
          <w:rFonts w:ascii="Times New Roman"/>
          <w:b w:val="false"/>
          <w:i w:val="false"/>
          <w:color w:val="ff0000"/>
          <w:sz w:val="28"/>
        </w:rPr>
        <w:t> 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Қызметі дүркін-дүркін сипатта болатын Қазақстан Республикасының азаматтары мен оралмандар үшін біржолғы талондардың құны 2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2-тармаққа өзгерту енгізілді - Оңтүстік Қазақстан облысы Сайрам аудандық мәслихат сессиясының 2012.03.16 </w:t>
      </w:r>
      <w:r>
        <w:rPr>
          <w:rFonts w:ascii="Times New Roman"/>
          <w:b w:val="false"/>
          <w:i w:val="false"/>
          <w:color w:val="000000"/>
          <w:sz w:val="28"/>
        </w:rPr>
        <w:t>№ 3-33/V</w:t>
      </w:r>
      <w:r>
        <w:rPr>
          <w:rFonts w:ascii="Times New Roman"/>
          <w:b w:val="false"/>
          <w:i w:val="false"/>
          <w:color w:val="ff0000"/>
          <w:sz w:val="28"/>
        </w:rPr>
        <w:t>  Шешімімен.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"Сайрам ауданының базарларында сауда жасайтын жеке тұлғалар үшін және арнаулы салық режимінің қызметі ара-тұра сипатта болатын жеке тұлғаларға күніне берілетін бір жолғы талон құны туралы" Сайрам аудандық мәслихатының 2002 жылғы 18 желтоқсандағы N ХХІІ-178 (нормативтік құқықтық актілерді мемлекеттік тіркеу тізілімінде N 784 тіркелген, 2003 жылғы 28 қаңтарда "Мәртөбе" газетінде жарияланған, "Аудандық мәслихаттың 2002 жылғы 18 желтоқсандағы "Сайрам ауданының базарларында сауда жасайтын жеке тұлғалар үшін және арнаулы салық режимінің қызметі ара-тұра сипатта болатын жеке тұлғаларға берілетін бір жолғы талон құны туралы" N ХХІІ-178 шешіміне өзгерістер енгізу туралы" Сайрам аудандық мәслихатының 2005 жылғы 24 қаңтардағы N 12-154/ІІІ нормативтік құқықтық актілерді мемлекеттік тіркеу тізілімінде N 1729 тіркелген, 2005 жылғы 26 ақпанда "Мәртөбе" газетінің N 4 жарияланған, "Аудандық мәслихаттың 2002 жылғы 18 желтоқсандағы "Сайрам ауданының базарларында сауда жасайтын жеке тұлғалар үшін және арнаулы салық режимінің қызметі ара-тұра сипатта болатын жеке тұлғаларға берілетін бір жолғы талон құны туралы" N ХХІІ-178 шешіміне өзгерістер енгізу туралы" Сайрам аудандық мәслихатының 2006 жылғы 15 ақпандағы N 27-270/ІІІ нормативтік құқықтық актілерді мемлекеттік тіркеу тізілімінде N 14-10-33 тіркелген, 2006 жылғы 8 сәуірдегі "Мәртөбе" газетінің N 14 жарияланған, "Аудандық мәслихаттың 2002 жылғы 18 желтоқсандағы "Сайрам ауданының базарларында сауда жасайтын жеке тұлғалар үшін және арнаулы салық режимінің қызметі ара-тұра сипатта болатын жеке тұлғаларға берілетін бір жолғы талон құны туралы" N ХХІІ-178 шешіміне өзгерістер енгізу туралы" Сайрам аудандық мәслихатының 2006 жылғы 20 желтоқсандағы N 38-370/ІІІ нормативтік құқықтық актілерді мемлекеттік тіркеу тізілімінде N 14-10-58 тіркелген, 2006 жылғы 21 қаңтардағы "Мәртөбе" газетінің N 3 жарияланған) шешімдерінің 2009 жылдың 1 қаңтарынан бастап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Төлендиев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14-169/ІV шешіміне 1 қосымша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базарлар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 үшін біржолғы талондардың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1-Қосымшаға өзгерту енгізілді - Оңтүстік Қазақстан облысы Сайрам аудандық мәслихат сессиясының 2010.05.31 </w:t>
      </w:r>
      <w:r>
        <w:rPr>
          <w:rFonts w:ascii="Times New Roman"/>
          <w:b w:val="false"/>
          <w:i w:val="false"/>
          <w:color w:val="ff0000"/>
          <w:sz w:val="28"/>
        </w:rPr>
        <w:t>N 32-294/IV</w:t>
      </w:r>
      <w:r>
        <w:rPr>
          <w:rFonts w:ascii="Times New Roman"/>
          <w:b w:val="false"/>
          <w:i w:val="false"/>
          <w:color w:val="ff0000"/>
          <w:sz w:val="28"/>
        </w:rPr>
        <w:t xml:space="preserve">;  2012.03.16 </w:t>
      </w:r>
      <w:r>
        <w:rPr>
          <w:rFonts w:ascii="Times New Roman"/>
          <w:b w:val="false"/>
          <w:i w:val="false"/>
          <w:color w:val="ff0000"/>
          <w:sz w:val="28"/>
        </w:rPr>
        <w:t>№ 3-33/V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464"/>
        <w:gridCol w:w="2253"/>
      </w:tblGrid>
      <w:tr>
        <w:trPr>
          <w:trHeight w:val="14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Тауар, жұмыс және қызмет түрлері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құны (теңге)</w:t>
            </w:r>
          </w:p>
        </w:tc>
      </w:tr>
      <w:tr>
        <w:trPr>
          <w:trHeight w:val="17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аумағындағы дүңгіршектердегі, стационарлық үй жайлардағы (оқшауланған блоктардағы) сауданы қоспағанда, базарларда тауарлар өткізу, жұмыстар орындау, қызметтер көрсету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Ұн, нан және нан тағамдары, кондитерлік тауарлар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айран, қымыз, қымыран, қаймақ, шұбат, құрт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жеміс-жидектер, азық-түлік тауарлары, заттар, майлар, сусындар (1 орын)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Құрғатылған жемістер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1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Қыстық, жаздық және басқадай мезгілдік сыртқы, ішкі киімдер, өндірістік трикотаж заттары, маталар, бас киімдер, кілемдер, төсеніштер, жамылғылар, бағалы металдан жасалған заттар (1 орын)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Теле-радио, аудио-видео аппараттар, оның бөлшектері, музыкалық аспаптар, тоңазытқыштар, кір жуатын машиналар, мәдениет тауарлары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тауарлары, парфюмерия, косметика тауарлары, шұлықтар, носкилер, бижутерия, гирляндалар, ойыншықтар, сағаттар, шаруашылық-тұрмыстық заттары, тауарлары, электр тауарлары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көліктер, ауылшаруашылық техникалары, автобустар, арбалар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Мото-вело тауарлары, олардың қосалқы бөлшектері, автобөлшектер, балалардың коляскалары, сырғанақтар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материалдары, заттар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малдар, жылқылар, түйелер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Қой, ешкілер, есектер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 мен аңдар, 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Жемдер (1 орын)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жөндеу және басқа да шұғыл жасайтын тұрмыстық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Ұсақ-түйек заттары, тауарлары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14-169/ІV шешіміне 2 қосымша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дүркін-дүркін сипатта болатын Қазақстан Республикасының азаматтары мен оралмандар үшін біржолғы талондардың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2-Қосымшаға өзгерту енгізілді - Оңтүстік Қазақстан облысы Сайрам аудандық мәслихат сессиясының 2012.03.16 </w:t>
      </w:r>
      <w:r>
        <w:rPr>
          <w:rFonts w:ascii="Times New Roman"/>
          <w:b w:val="false"/>
          <w:i w:val="false"/>
          <w:color w:val="ff0000"/>
          <w:sz w:val="28"/>
        </w:rPr>
        <w:t>№ 3-33/V</w:t>
      </w:r>
      <w:r>
        <w:rPr>
          <w:rFonts w:ascii="Times New Roman"/>
          <w:b w:val="false"/>
          <w:i w:val="false"/>
          <w:color w:val="ff0000"/>
          <w:sz w:val="28"/>
        </w:rPr>
        <w:t>  Шешімімен.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7827"/>
        <w:gridCol w:w="322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түрлерінің тізбесі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үй-жайда жүзеге асырылатын қызметтерді қоспағанда)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газеттер мен журналдар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тұқым, сондай-ақ отырғызылатын материал (екпелер, көшет)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бақша дақылдары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саяжайларда және үй маңындағы учаскелерде өсірілген табиғи гүлдер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қосалқы ауыл шаруашылығы, бағбандық, бақшашылық және саяжай учаскелерінің өнімдері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жануарлар мен құстардың жемдері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сыпыртқылар, сыпырғылар, орман жидегі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бал, саңырауқұлақ және балық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