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7cb8" w14:textId="8267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2004 жылғы 28 қазандағы № 2262 "Қалалық жолаушылар көлігінің бағдарлық жүйелері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2009 жылғы 9 ақпандағы N 3633 қаулысы. Шығыс Қазақстан облысы Әділет департаментінің Өскемен қалалық Әділет басқармасында 2009 жылғы 4 наурызда N 5-1-106 тіркелді. Күші жойылды - Өскемен қаласы әкімдігінің 2012 жылғы 28 маусымдағы N 1609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Өскемен қаласы әкімдігінің 2012.06.28 N 1609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Қазақстан Республикасындағы жергілікті мемлекеттік басқару туралы» Заңының 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2004 жылғы 28 қазандағы № 2262 «Қалалық жолаушылар көлігінің бағдарлық жүйелері туралы» қаулысына (нормативтік құқықтық актілерді мемлекеттік тіркеу Тізілімінде 2043 нөмірімен тіркелген, 2004 жылғы 11 желтоқсандағы № 126 «Дидар», 2004 жылғы 9 желтоқсандағы № 188  «Рудный Алтай» газеттерінде жарияланған), 2005 жылғы 8 маусымдағы № 03 «Өскемен қаласы әкімдігінің 2004 жылғы 28 қазандағы № 2262 «Қалалық жолаушылар көлігінің маршруттық жүйесі туралы» қаулысына өзгерістер енгізу туралы (тіркеу № 2043)» (нормативтік құқықтық актілерді мемлекеттік тіркеу Тізілімінде 2386 нөмірімен тіркелген, 2005 жылғы 2 шілдедегі № 64-65 «Дидар», 2005 жылғы 30 маусымдағы № 98 «Рудный Алтай» газеттерінде жарияланған) қаулысына енгізілген өзгерістермен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Автобустар және шағын автобустар қалалық бағдарларының қозғалыс сызбалары сипаттамасының «Автобус бағдарлары» 1 бөлімі келесі мазмұндағы жолмен толықтырылсын: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2875"/>
        <w:gridCol w:w="8724"/>
        <w:gridCol w:w="540"/>
      </w:tblGrid>
      <w:tr>
        <w:trPr>
          <w:trHeight w:val="3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 көшесі мен Карл Маркс қиылысы – «Ивушка» дүкені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Комсомол, Өтепов көшелері, Қаныш Сәтпаев даңғылы, Қазақстан, Максим Горький көшелері, Әуезов, Абай даңғылдары, Михаэлис, Космическая, Потанин, Серікбаев, Виноградов көшелері. Кері бағытта – Виноградов көшесі, Тәуелсіздік даңғылы, Космическая, Михаэлис көшелері, Абай, Әуезов, Жеңіс даңғылдары, Қазақстан көшесі, Қаныш Сәтпаев даңғылы, Өтепов көшесі, Комсомол көшесі мен Карл Маркс көшесінің қиылысы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Өскемен қаласының әкімі                    Т. Касымжанов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</w:t>
      </w:r>
      <w:r>
        <w:rPr>
          <w:rFonts w:ascii="Times New Roman"/>
          <w:b w:val="false"/>
          <w:i/>
          <w:color w:val="000000"/>
          <w:sz w:val="28"/>
        </w:rPr>
        <w:t>Шығыс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жолаушылар көлігі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автомобиль жолдары басқармасы</w:t>
      </w: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мекемесінің бастығы </w:t>
      </w:r>
      <w:r>
        <w:rPr>
          <w:rFonts w:ascii="Times New Roman"/>
          <w:b w:val="false"/>
          <w:i/>
          <w:color w:val="000000"/>
          <w:sz w:val="28"/>
        </w:rPr>
        <w:t>           Е. Байбатчин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