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fae4" w14:textId="80df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ауылдық елді мекендерде тұратын және жұмыс істейтін әлеуметтік қамтамасыз ету, білім беру, спорт және мәдениеттің мемлекеттік ұйымдарының мамандарына отын сатып алуға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2009 жылғы 24 қыркүйектегі N 3764 қаулысы. Шығыс Қазақстан облысы Әділет департаментінің Өскемен қалалық Әділет басқармасында 2009 жылғы 15 қазанда N 5-1-122 тіркелді. Қаулысының қабылдау мерзімінің өтуіне байланысты қолдану тоқтатылды - Өскемен қаласы әкімінің аппаратының 2010 жылғы 10 қаңтардағы N Ин-5/16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Қаулысының қабылдау мерзімінің өтуіне байланысты қолдану тоқтатылды - Өскемен қаласы әкімінің аппаратының 2010 жылғы 10 қаңтардағы N Ин-5/16 хатымен.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Өскемен қаласы мәслихатының 2008 жылғы 25 желтоқсандағы № 11/4 «2009 жылға Өскемен қаласының бюджеті туралы» (нормативтік құқықтық актілерді мемлекеттік тіркеу Тізілімінде 5-1-98 нөмірімен тіркелген) шешімінің </w:t>
      </w:r>
      <w:r>
        <w:rPr>
          <w:rFonts w:ascii="Times New Roman"/>
          <w:b w:val="false"/>
          <w:i w:val="false"/>
          <w:color w:val="000000"/>
          <w:sz w:val="28"/>
        </w:rPr>
        <w:t>12 тармағына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ауылдық елді мекендерде тұратын және жұмыс істейтін әлеуметтік қамтамасыз ету, білім беру, спорт және мәдениеттің мемлекеттік ұйымдарының мамандарына отын сатып алуға 5000 (бес мың) теңге мөлшерінде «Қазпошта» акционерлік қоғамының бөлімшелері арқылы жылына бір рет келесі құжаттарды тапсырғанда әлеуметтік көмек төлеу:</w:t>
      </w:r>
      <w:r>
        <w:br/>
      </w:r>
      <w:r>
        <w:rPr>
          <w:rFonts w:ascii="Times New Roman"/>
          <w:b w:val="false"/>
          <w:i w:val="false"/>
          <w:color w:val="000000"/>
          <w:sz w:val="28"/>
        </w:rPr>
        <w:t>
      1) жазбаша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салық төлеушінің тіркеу нөмірінің көшірмесі;</w:t>
      </w:r>
      <w:r>
        <w:br/>
      </w:r>
      <w:r>
        <w:rPr>
          <w:rFonts w:ascii="Times New Roman"/>
          <w:b w:val="false"/>
          <w:i w:val="false"/>
          <w:color w:val="000000"/>
          <w:sz w:val="28"/>
        </w:rPr>
        <w:t>
      4) азаматтарды тіркеу кітабының көшірмесі;</w:t>
      </w:r>
      <w:r>
        <w:br/>
      </w:r>
      <w:r>
        <w:rPr>
          <w:rFonts w:ascii="Times New Roman"/>
          <w:b w:val="false"/>
          <w:i w:val="false"/>
          <w:color w:val="000000"/>
          <w:sz w:val="28"/>
        </w:rPr>
        <w:t xml:space="preserve">
      5) жұмыс орнынан анықтама. </w:t>
      </w:r>
      <w:r>
        <w:br/>
      </w:r>
      <w:r>
        <w:rPr>
          <w:rFonts w:ascii="Times New Roman"/>
          <w:b w:val="false"/>
          <w:i w:val="false"/>
          <w:color w:val="000000"/>
          <w:sz w:val="28"/>
        </w:rPr>
        <w:t>
      Құжаттар (анықтамадан басқасы) «Өскемен қаласының жұмыспен қамту және әлеуметтік бағдарламалар бөлімі» мемлекеттік мекемесіне салыстыру үшін түпнұсқа және көшірме түрінде ұсынылады, бұдан кейін түпнұсқалар өтініш иесіне қайтарылып беріледі.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А.Қ. Нұрғазиевқа жүктелсін.</w:t>
      </w:r>
      <w:r>
        <w:br/>
      </w:r>
      <w:r>
        <w:rPr>
          <w:rFonts w:ascii="Times New Roman"/>
          <w:b w:val="false"/>
          <w:i w:val="false"/>
          <w:color w:val="000000"/>
          <w:sz w:val="28"/>
        </w:rPr>
        <w:t>
</w:t>
      </w:r>
      <w:r>
        <w:rPr>
          <w:rFonts w:ascii="Times New Roman"/>
          <w:b w:val="false"/>
          <w:i w:val="false"/>
          <w:color w:val="000000"/>
          <w:sz w:val="28"/>
        </w:rPr>
        <w:t>
      3. Осы қаулы қолданысқа алғашқы ресми жарияланғаннан кейін енгізіледі.</w:t>
      </w:r>
    </w:p>
    <w:p>
      <w:pPr>
        <w:spacing w:after="0"/>
        <w:ind w:left="0"/>
        <w:jc w:val="both"/>
      </w:pPr>
      <w:r>
        <w:rPr>
          <w:rFonts w:ascii="Times New Roman"/>
          <w:b w:val="false"/>
          <w:i/>
          <w:color w:val="000000"/>
          <w:sz w:val="28"/>
        </w:rPr>
        <w:t>      Өскемен қаласының әкімі                            И.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