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8453" w14:textId="6858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13/105-IV "Семей қаласының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2009 жылғы 25 қарашадағы N 22/165-IV шешімі. Шығыс Қазақстан облысы Әділет департаментінің Семей қаласындағы Әділет басқармасында 2009 жылғы 26 қарашада N 5-2-119 тіркелді. Шешімнің қабылдау мерзімінің өтуіне байланысты қолдану тоқтатылды - Шығыс Қазақстан облысы Семей қаласының мәслихатының 2009 жылғы 29 желтоқсандағы N 01-26/589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Шығыс Қазақстан облысы Семей қаласының мәслихатының 2009.12.29 N 01-26/589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6-бабына, 1 тармағы,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«2009-2011 жылдарға арналған республикалық бюджеті туралы» Қазақстан Республикасының Заңына өзгерістер енгізу туралы» 2009 жылғы 11 қарашадағы № 198-IV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2009 жылғы 21 қарашадағы № 16/218-IV «2008 жылғы 19 желтоқсандағы № 10/129-IV «2009 жылға арналған облыстық бюджет туралы» шешіміне өзгерістер мен толықтырулар енгізу туралы» (нормативтік құқықтық актілерді мемлекеттік тіркеудің тізілімінде 2009 жылғы 26 қарашадағы № 2520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25 желтоқсандағы № 13/105-IV «Семей қаласының 2009 жылға арналған бюджеті туралы» (нормативтік құқықтық актілерді мемлекеттік тіркеудің тізілімінде 2008 жылғы 31 желтоқсандағы № 5-2-98 болып тіркелген, 2009 жылғы 8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13203115,8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6774601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505554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5891887,8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13560731,8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368616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368616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227000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қаражаттардың қалдықтары – 271616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органының резерві – 62101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«12291» саны «11430»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«27705» саны «26319»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«178771» саны «169701»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«227870» саны «190870»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«139235» саны «102235»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«Ауылдық елді мекендердің әлеуметтік саладағы мамандарын әлеуметтік қолдау шараларын іске асыру үшін республикалық бюджеттен бөлінген ағымдағы нысаналы трансферттердің 12,7 мың теңге сомасында азайғаны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 З. Жамалтдинова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</w:t>
      </w:r>
      <w:r>
        <w:rPr>
          <w:rFonts w:ascii="Times New Roman"/>
          <w:b w:val="false"/>
          <w:i/>
          <w:color w:val="000000"/>
          <w:sz w:val="28"/>
        </w:rPr>
        <w:t>хатшысы                        Қ. Мирашев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22/165- 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2009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300"/>
        <w:gridCol w:w="1384"/>
        <w:gridCol w:w="7354"/>
        <w:gridCol w:w="2672"/>
      </w:tblGrid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13 203 115,8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6 774 601,0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25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1 587 613,0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1 089 773,0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175 660,0</w:t>
            </w:r>
          </w:p>
        </w:tc>
      </w:tr>
      <w:tr>
        <w:trPr>
          <w:trHeight w:val="16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320 180,0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0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362 546,0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119 720,0</w:t>
            </w:r>
          </w:p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95 840,0</w:t>
            </w:r>
          </w:p>
        </w:tc>
      </w:tr>
      <w:tr>
        <w:trPr>
          <w:trHeight w:val="22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95 840,0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114 607,0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32 379,0</w:t>
            </w:r>
          </w:p>
        </w:tc>
      </w:tr>
      <w:tr>
        <w:trPr>
          <w:trHeight w:val="1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31 073,0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17 789,0</w:t>
            </w:r>
          </w:p>
        </w:tc>
      </w:tr>
      <w:tr>
        <w:trPr>
          <w:trHeight w:val="4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6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9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8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1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100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22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505 554,0</w:t>
            </w:r>
          </w:p>
        </w:tc>
      </w:tr>
      <w:tr>
        <w:trPr>
          <w:trHeight w:val="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80 388,0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969"/>
        <w:gridCol w:w="990"/>
        <w:gridCol w:w="778"/>
        <w:gridCol w:w="7445"/>
        <w:gridCol w:w="2754"/>
      </w:tblGrid>
      <w:tr>
        <w:trPr>
          <w:trHeight w:val="5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13 560 731,8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289 698,0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216 896,0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5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5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8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8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8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8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6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5 208 063,0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3 946 678,0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3 946 678,0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3 593 069,0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2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169 701,0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798 205,0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655 615,0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18 709,0</w:t>
            </w:r>
          </w:p>
        </w:tc>
      </w:tr>
      <w:tr>
        <w:trPr>
          <w:trHeight w:val="8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9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2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925 046,0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849 611,0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839 766,0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254 079,0</w:t>
            </w:r>
          </w:p>
        </w:tc>
      </w:tr>
      <w:tr>
        <w:trPr>
          <w:trHeight w:val="18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бойынша әлеуметтік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206 798,0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42 745,0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113 317,0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15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 жеке көмекшілердің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73 061,0</w:t>
            </w:r>
          </w:p>
        </w:tc>
      </w:tr>
      <w:tr>
        <w:trPr>
          <w:trHeight w:val="6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3 109 329,0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924 850,7</w:t>
            </w:r>
          </w:p>
        </w:tc>
      </w:tr>
      <w:tr>
        <w:trPr>
          <w:trHeight w:val="7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915 639,7</w:t>
            </w:r>
          </w:p>
        </w:tc>
      </w:tr>
      <w:tr>
        <w:trPr>
          <w:trHeight w:val="7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құрылысы және (немесе)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501 560,0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1 792 187,3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инфрақұрылымын жөндеу және елді мекендерді көркейту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180 283,3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13 751,3</w:t>
            </w:r>
          </w:p>
        </w:tc>
      </w:tr>
      <w:tr>
        <w:trPr>
          <w:trHeight w:val="9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инженерлік–коммуникациялық инфрақұрылымды дамыту және елді мекендерді көркейту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392 291,0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8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403 924,0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9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тiлдi және Қазақстан халықтарының басқа да тілдерін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iшкi caясат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6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91 009,0</w:t>
            </w:r>
          </w:p>
        </w:tc>
      </w:tr>
      <w:tr>
        <w:trPr>
          <w:trHeight w:val="7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54 370,0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бөлімiнiң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11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36 766,0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iшкi caясат бөлiмі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15 789,8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1 819,8</w:t>
            </w:r>
          </w:p>
        </w:tc>
      </w:tr>
      <w:tr>
        <w:trPr>
          <w:trHeight w:val="7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6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500 978,0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6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5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- мекендер көшелерін жөндеу және ұстау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114 992,0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маңызды қаланың) жергілікті атқарушы органының резерві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2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11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30441,9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</w:t>
      </w:r>
      <w:r>
        <w:rPr>
          <w:rFonts w:ascii="Times New Roman"/>
          <w:b w:val="false"/>
          <w:i/>
          <w:color w:val="000000"/>
          <w:sz w:val="28"/>
        </w:rPr>
        <w:t>хатшысы  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