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5e36" w14:textId="2505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Курчатов қаласының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еркек жынысты азаматтарын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 әкімінің 2009 жылғы 9 ақпандағы N 13 шешімі. Шығыс Қазақстан облысы Әділет департаментінің Курчатов қаласындағы Әділет басқармасында 2009 жылғы 13 ақпанда N 5-3-66 тіркелді. Күші жойылды - Шығыс Қазақстан облысы Курчатов қаласы әкімінің 2009 жылғы 8 маусымдағы N 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 әкімінің 2009.06.08 N 2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17-бабына</w:t>
      </w:r>
      <w:r>
        <w:rPr>
          <w:rFonts w:ascii="Times New Roman"/>
          <w:b w:val="false"/>
          <w:i w:val="false"/>
          <w:color w:val="000000"/>
          <w:sz w:val="28"/>
        </w:rPr>
        <w:t xml:space="preserve"> сәйкес Курчатов қаласының әкімі </w:t>
      </w:r>
      <w:r>
        <w:rPr>
          <w:rFonts w:ascii="Times New Roman"/>
          <w:b/>
          <w:i w:val="false"/>
          <w:color w:val="000000"/>
          <w:sz w:val="28"/>
        </w:rPr>
        <w:t>ШЕШЕДІ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Курчатов қаласының қорғаныс істері жөніндегі бөлімінің шақыру учаскесіне тіркеу жылы он жеті жасқа толатын</w:t>
      </w:r>
      <w:r>
        <w:rPr>
          <w:rFonts w:ascii="Times New Roman"/>
          <w:b/>
          <w:i w:val="false"/>
          <w:color w:val="000000"/>
          <w:sz w:val="28"/>
        </w:rPr>
        <w:t xml:space="preserve">, </w:t>
      </w:r>
      <w:r>
        <w:rPr>
          <w:rFonts w:ascii="Times New Roman"/>
          <w:b w:val="false"/>
          <w:i w:val="false"/>
          <w:color w:val="000000"/>
          <w:sz w:val="28"/>
        </w:rPr>
        <w:t xml:space="preserve">сондай-ақ шақыру учаскесіне бұрын тіркелмеген Қазақстан Республикасының еркек жынысты азаматтарын тіркеу 2009 жылдың қаңтар–наурызында өткізілсін. </w:t>
      </w:r>
      <w:r>
        <w:br/>
      </w:r>
      <w:r>
        <w:rPr>
          <w:rFonts w:ascii="Times New Roman"/>
          <w:b w:val="false"/>
          <w:i w:val="false"/>
          <w:color w:val="000000"/>
          <w:sz w:val="28"/>
        </w:rPr>
        <w:t>
</w:t>
      </w:r>
      <w:r>
        <w:rPr>
          <w:rFonts w:ascii="Times New Roman"/>
          <w:b w:val="false"/>
          <w:i w:val="false"/>
          <w:color w:val="000000"/>
          <w:sz w:val="28"/>
        </w:rPr>
        <w:t>
      2. Курчатов қаласының қорғаныс істері жөніндегі бөлімінің шақыру учаскесіне тіркеу жылы он жеті жасқа толатын</w:t>
      </w:r>
      <w:r>
        <w:rPr>
          <w:rFonts w:ascii="Times New Roman"/>
          <w:b/>
          <w:i w:val="false"/>
          <w:color w:val="000000"/>
          <w:sz w:val="28"/>
        </w:rPr>
        <w:t xml:space="preserve">, </w:t>
      </w:r>
      <w:r>
        <w:rPr>
          <w:rFonts w:ascii="Times New Roman"/>
          <w:b w:val="false"/>
          <w:i w:val="false"/>
          <w:color w:val="000000"/>
          <w:sz w:val="28"/>
        </w:rPr>
        <w:t>сондай-ақ шақыру учаскесіне бұрын тіркелмеген Қазақстан Республикасының еркек жынысты азаматтарын тіркеуді өткізу жөніндегі комиссияның құрамы мен жұмыс кестесі құрылсын және бекітілсін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Қаланың қорғаныс істері жөніндегі бөлім бастығына ұсынылсын (Балтеков Қ. С., келісім бойынша):</w:t>
      </w:r>
      <w:r>
        <w:br/>
      </w:r>
      <w:r>
        <w:rPr>
          <w:rFonts w:ascii="Times New Roman"/>
          <w:b w:val="false"/>
          <w:i w:val="false"/>
          <w:color w:val="000000"/>
          <w:sz w:val="28"/>
        </w:rPr>
        <w:t>
      1) тіркеу өткізуге шақыру пунктін дайындау;</w:t>
      </w:r>
      <w:r>
        <w:br/>
      </w:r>
      <w:r>
        <w:rPr>
          <w:rFonts w:ascii="Times New Roman"/>
          <w:b w:val="false"/>
          <w:i w:val="false"/>
          <w:color w:val="000000"/>
          <w:sz w:val="28"/>
        </w:rPr>
        <w:t>
      2) тіркеуді өткізуге сапалы түрде дайындалу және оны өткізу бойынша барлық қажетті құжаттамаларды әзірлеу;</w:t>
      </w:r>
      <w:r>
        <w:br/>
      </w:r>
      <w:r>
        <w:rPr>
          <w:rFonts w:ascii="Times New Roman"/>
          <w:b w:val="false"/>
          <w:i w:val="false"/>
          <w:color w:val="000000"/>
          <w:sz w:val="28"/>
        </w:rPr>
        <w:t xml:space="preserve">
      3) тіркеуді сапалы түрде және уақтылы өткізуді қамтамасыз ету; </w:t>
      </w:r>
      <w:r>
        <w:br/>
      </w:r>
      <w:r>
        <w:rPr>
          <w:rFonts w:ascii="Times New Roman"/>
          <w:b w:val="false"/>
          <w:i w:val="false"/>
          <w:color w:val="000000"/>
          <w:sz w:val="28"/>
        </w:rPr>
        <w:t>
      4) шақыруға дейінгі аурулардың емделуіне және сауығуына бақылауды күшейту.</w:t>
      </w:r>
      <w:r>
        <w:br/>
      </w:r>
      <w:r>
        <w:rPr>
          <w:rFonts w:ascii="Times New Roman"/>
          <w:b w:val="false"/>
          <w:i w:val="false"/>
          <w:color w:val="000000"/>
          <w:sz w:val="28"/>
        </w:rPr>
        <w:t>
</w:t>
      </w:r>
      <w:r>
        <w:rPr>
          <w:rFonts w:ascii="Times New Roman"/>
          <w:b w:val="false"/>
          <w:i w:val="false"/>
          <w:color w:val="000000"/>
          <w:sz w:val="28"/>
        </w:rPr>
        <w:t>
      4. «Курчатов қаласының қалалық ауруханасы» коммуналдық мемлекеттік қазыналық кәсіпорнының бас дәрігеріне ұсынылсын (Сұлтанов А. Д., келісім бойынша):</w:t>
      </w:r>
      <w:r>
        <w:br/>
      </w:r>
      <w:r>
        <w:rPr>
          <w:rFonts w:ascii="Times New Roman"/>
          <w:b w:val="false"/>
          <w:i w:val="false"/>
          <w:color w:val="000000"/>
          <w:sz w:val="28"/>
        </w:rPr>
        <w:t>
      1) жасөспірімдерді сапалы медициналық куәландырудан өткізу үшін қажет мөлшерде тәжірибелі дәрігер мамандарды және орта медицина персоналын бөлу;</w:t>
      </w:r>
      <w:r>
        <w:br/>
      </w:r>
      <w:r>
        <w:rPr>
          <w:rFonts w:ascii="Times New Roman"/>
          <w:b w:val="false"/>
          <w:i w:val="false"/>
          <w:color w:val="000000"/>
          <w:sz w:val="28"/>
        </w:rPr>
        <w:t>
      2) қаланың емдеу мекемелерінде комиссиямен амбулаторлық емдеуге немесе стационарлық тексеруге жіберілген тұлғалардың кезектен тыс қабылдану тәртібін белгілеу;</w:t>
      </w:r>
      <w:r>
        <w:br/>
      </w:r>
      <w:r>
        <w:rPr>
          <w:rFonts w:ascii="Times New Roman"/>
          <w:b w:val="false"/>
          <w:i w:val="false"/>
          <w:color w:val="000000"/>
          <w:sz w:val="28"/>
        </w:rPr>
        <w:t>
      3) шақыруға дейінгілердің кеуде мүшелерін флюорографиялық тексеру, кардиологиялық және басқа тексеру түрлерінің талдауларын уақтылы қабылдануын ұйымдастыру;</w:t>
      </w:r>
      <w:r>
        <w:br/>
      </w:r>
      <w:r>
        <w:rPr>
          <w:rFonts w:ascii="Times New Roman"/>
          <w:b w:val="false"/>
          <w:i w:val="false"/>
          <w:color w:val="000000"/>
          <w:sz w:val="28"/>
        </w:rPr>
        <w:t>
      4)  шақыруға дейінгілерді тексеруді және емдеуді қамтамасыз ету.</w:t>
      </w:r>
      <w:r>
        <w:br/>
      </w:r>
      <w:r>
        <w:rPr>
          <w:rFonts w:ascii="Times New Roman"/>
          <w:b w:val="false"/>
          <w:i w:val="false"/>
          <w:color w:val="000000"/>
          <w:sz w:val="28"/>
        </w:rPr>
        <w:t>
</w:t>
      </w:r>
      <w:r>
        <w:rPr>
          <w:rFonts w:ascii="Times New Roman"/>
          <w:b w:val="false"/>
          <w:i w:val="false"/>
          <w:color w:val="000000"/>
          <w:sz w:val="28"/>
        </w:rPr>
        <w:t>
      5. Медицина комиссиясының төрайымына ұсынылсын (Сейтқалиева М. Т., келісім бойынша):</w:t>
      </w:r>
      <w:r>
        <w:br/>
      </w:r>
      <w:r>
        <w:rPr>
          <w:rFonts w:ascii="Times New Roman"/>
          <w:b w:val="false"/>
          <w:i w:val="false"/>
          <w:color w:val="000000"/>
          <w:sz w:val="28"/>
        </w:rPr>
        <w:t>
      1) тіркеуге жататын әрбір жасөспірімге арналған амбулаторлық аурудың медициналық картасын, оның қосымшасымен бірге (025-1у және 63 нысандары) әзірлеу;</w:t>
      </w:r>
      <w:r>
        <w:br/>
      </w:r>
      <w:r>
        <w:rPr>
          <w:rFonts w:ascii="Times New Roman"/>
          <w:b w:val="false"/>
          <w:i w:val="false"/>
          <w:color w:val="000000"/>
          <w:sz w:val="28"/>
        </w:rPr>
        <w:t>
      2) шақырылатын жасөспірімдерді барлық дәрігер мамандардың медициналық куәландыруын ұйымдастыру;</w:t>
      </w:r>
      <w:r>
        <w:br/>
      </w:r>
      <w:r>
        <w:rPr>
          <w:rFonts w:ascii="Times New Roman"/>
          <w:b w:val="false"/>
          <w:i w:val="false"/>
          <w:color w:val="000000"/>
          <w:sz w:val="28"/>
        </w:rPr>
        <w:t>
      3) тіркеу жөніндегі комиссияның хаттамалар кітабының дұрыс толтырылуына, диагнозының негізділігіне баса назар аудара отырып, күнделікті бақылау жүргізу;</w:t>
      </w:r>
      <w:r>
        <w:br/>
      </w:r>
      <w:r>
        <w:rPr>
          <w:rFonts w:ascii="Times New Roman"/>
          <w:b w:val="false"/>
          <w:i w:val="false"/>
          <w:color w:val="000000"/>
          <w:sz w:val="28"/>
        </w:rPr>
        <w:t>
      4) шақыруға дейінгі жасөспірімдерді қосымша тексеруге және емдеуге уақтылы жіберілгендігін тексеру;</w:t>
      </w:r>
      <w:r>
        <w:br/>
      </w:r>
      <w:r>
        <w:rPr>
          <w:rFonts w:ascii="Times New Roman"/>
          <w:b w:val="false"/>
          <w:i w:val="false"/>
          <w:color w:val="000000"/>
          <w:sz w:val="28"/>
        </w:rPr>
        <w:t>
      5) жасөспірімдерді медициналық тұрғыдан куәландыру жұмысын талдау.</w:t>
      </w:r>
      <w:r>
        <w:br/>
      </w:r>
      <w:r>
        <w:rPr>
          <w:rFonts w:ascii="Times New Roman"/>
          <w:b w:val="false"/>
          <w:i w:val="false"/>
          <w:color w:val="000000"/>
          <w:sz w:val="28"/>
        </w:rPr>
        <w:t>
</w:t>
      </w:r>
      <w:r>
        <w:rPr>
          <w:rFonts w:ascii="Times New Roman"/>
          <w:b w:val="false"/>
          <w:i w:val="false"/>
          <w:color w:val="000000"/>
          <w:sz w:val="28"/>
        </w:rPr>
        <w:t>
      6. Меншік нысанына қарамастан қала ұйымдарының, кәсіпорындарының және оқу орындарының басшылары:</w:t>
      </w:r>
      <w:r>
        <w:br/>
      </w:r>
      <w:r>
        <w:rPr>
          <w:rFonts w:ascii="Times New Roman"/>
          <w:b w:val="false"/>
          <w:i w:val="false"/>
          <w:color w:val="000000"/>
          <w:sz w:val="28"/>
        </w:rPr>
        <w:t>
      1) тізімдерді нақтыласын, Курчатов қаласының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 азаматтарын тіркеуді есепке алсын және тіркеуден өту үшін шақыруға дейінгі жасөспірімдерге қажетті уақыт берсін;</w:t>
      </w:r>
      <w:r>
        <w:br/>
      </w:r>
      <w:r>
        <w:rPr>
          <w:rFonts w:ascii="Times New Roman"/>
          <w:b w:val="false"/>
          <w:i w:val="false"/>
          <w:color w:val="000000"/>
          <w:sz w:val="28"/>
        </w:rPr>
        <w:t>
      2) тізімде енгізілген барлық жасөспірімдерді жауапты тұлғалардың басшылығымен ұйымдасқан түрде медициналық куәландыруға ұсынсын;</w:t>
      </w:r>
      <w:r>
        <w:br/>
      </w:r>
      <w:r>
        <w:rPr>
          <w:rFonts w:ascii="Times New Roman"/>
          <w:b w:val="false"/>
          <w:i w:val="false"/>
          <w:color w:val="000000"/>
          <w:sz w:val="28"/>
        </w:rPr>
        <w:t>
      3) әрбір жасөспірімге жұмыс (оқу) орнынан анықтама, мінездеме және басқа қажетті құжаттар белгіленген мерзімде берілсін.</w:t>
      </w:r>
      <w:r>
        <w:br/>
      </w:r>
      <w:r>
        <w:rPr>
          <w:rFonts w:ascii="Times New Roman"/>
          <w:b w:val="false"/>
          <w:i w:val="false"/>
          <w:color w:val="000000"/>
          <w:sz w:val="28"/>
        </w:rPr>
        <w:t>
</w:t>
      </w:r>
      <w:r>
        <w:rPr>
          <w:rFonts w:ascii="Times New Roman"/>
          <w:b w:val="false"/>
          <w:i w:val="false"/>
          <w:color w:val="000000"/>
          <w:sz w:val="28"/>
        </w:rPr>
        <w:t>
      7. Тіркеуді өткізуге байланысты барлық шығындар жергілікті бюджет қаражаттары есебінен жүргізілсін, ол үшін қаржы бөлімі бекітілген шығындар сметасы аясында қорғаныс істері жөніндегі бөлімге қажетті қаражаттар бөлсін.</w:t>
      </w:r>
      <w:r>
        <w:br/>
      </w:r>
      <w:r>
        <w:rPr>
          <w:rFonts w:ascii="Times New Roman"/>
          <w:b w:val="false"/>
          <w:i w:val="false"/>
          <w:color w:val="000000"/>
          <w:sz w:val="28"/>
        </w:rPr>
        <w:t>
</w:t>
      </w:r>
      <w:r>
        <w:rPr>
          <w:rFonts w:ascii="Times New Roman"/>
          <w:b w:val="false"/>
          <w:i w:val="false"/>
          <w:color w:val="000000"/>
          <w:sz w:val="28"/>
        </w:rPr>
        <w:t>
      8. Қаланың полиция бөлімінің бастығына (Айтқазин Қ. Ж., келісім бойынша) медицина комиссиясының жұмысы кезеңінде шақыру пунктінде қоғамдық тәртіптің қадағалануын қамтамасыз ету, бөлім бастығының хабарлауы бойынша шақыру теліміне тіркелуден бас тартқан азаматтарды іздестіруде және қорғаныс істері жөніндегі бөлімге жеткізуге жәрдемдесу ұсынылсын.</w:t>
      </w:r>
      <w:r>
        <w:br/>
      </w:r>
      <w:r>
        <w:rPr>
          <w:rFonts w:ascii="Times New Roman"/>
          <w:b w:val="false"/>
          <w:i w:val="false"/>
          <w:color w:val="000000"/>
          <w:sz w:val="28"/>
        </w:rPr>
        <w:t>
</w:t>
      </w:r>
      <w:r>
        <w:rPr>
          <w:rFonts w:ascii="Times New Roman"/>
          <w:b w:val="false"/>
          <w:i w:val="false"/>
          <w:color w:val="000000"/>
          <w:sz w:val="28"/>
        </w:rPr>
        <w:t>
      9. Қорғаныс істері жөніндегі бөлімге (Балтеков Қ. С., келісім бойынша) білім беру мекемелерімен бірлесе отырып, тіркеу жылы он жеті жасқа толатын Қазақстан Республикасының ер азаматтарын  Қазақстан Республикасының Қорғаныс Министрлігінің әскери техникалық мектептеріне, сондай-ақ Қазақстан Республикасының және Ресей Федерациясының әскери оқу орындарына оқуға жіберу үшін іріктеу өткізу ұсынылсын.</w:t>
      </w:r>
      <w:r>
        <w:br/>
      </w:r>
      <w:r>
        <w:rPr>
          <w:rFonts w:ascii="Times New Roman"/>
          <w:b w:val="false"/>
          <w:i w:val="false"/>
          <w:color w:val="000000"/>
          <w:sz w:val="28"/>
        </w:rPr>
        <w:t>
</w:t>
      </w:r>
      <w:r>
        <w:rPr>
          <w:rFonts w:ascii="Times New Roman"/>
          <w:b w:val="false"/>
          <w:i w:val="false"/>
          <w:color w:val="000000"/>
          <w:sz w:val="28"/>
        </w:rPr>
        <w:t>
      10. Курчатов қаласы әкімінің «2008 жылы Курчатов қаласының қорғаныс істері жөніндегі бөлімінің шақыру учаскесіне тіркеу жылы он жеті жасқа толатын Қазақстан Республикасының еркек жынысты азаматтарын тіркеуді өткізу туралы» 2007 жылғы 29 желтоқсандағы № 3 шешімінің күші жойылды деп танылсын (нормативтік құқықтық актілерді мемлекеттік тіркеу тізіліміне 2008 жылдың 22 қаңтарында 5-3-52 нөмірмен тіркелген, «Дидар» газетінде 2008 жылдың 31 қаңтардағы 13 нөмірінде, «Рудный Алтай» газетінде 2008 жылдың 02 ақпандағы 16-17 нөмірлерінде жарияланған).</w:t>
      </w:r>
      <w:r>
        <w:br/>
      </w:r>
      <w:r>
        <w:rPr>
          <w:rFonts w:ascii="Times New Roman"/>
          <w:b w:val="false"/>
          <w:i w:val="false"/>
          <w:color w:val="000000"/>
          <w:sz w:val="28"/>
        </w:rPr>
        <w:t>
</w:t>
      </w:r>
      <w:r>
        <w:rPr>
          <w:rFonts w:ascii="Times New Roman"/>
          <w:b w:val="false"/>
          <w:i w:val="false"/>
          <w:color w:val="000000"/>
          <w:sz w:val="28"/>
        </w:rPr>
        <w:t>
      11. Осы шешімнің орындалуына бақылау жасау Курчатов қаласы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
      12. Осы шешім алғаш ресми жарияланған күннен кейін он күнтізбелік күн өткен соң күшіне енеді.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қаласының әкімі                            Р. МУСИН</w:t>
      </w:r>
    </w:p>
    <w:bookmarkEnd w:id="0"/>
    <w:bookmarkStart w:name="z14" w:id="1"/>
    <w:p>
      <w:pPr>
        <w:spacing w:after="0"/>
        <w:ind w:left="0"/>
        <w:jc w:val="both"/>
      </w:pPr>
      <w:r>
        <w:rPr>
          <w:rFonts w:ascii="Times New Roman"/>
          <w:b w:val="false"/>
          <w:i w:val="false"/>
          <w:color w:val="000000"/>
          <w:sz w:val="28"/>
        </w:rPr>
        <w:t>
      Курчатов қаласы әкімінің</w:t>
      </w:r>
      <w:r>
        <w:br/>
      </w:r>
      <w:r>
        <w:rPr>
          <w:rFonts w:ascii="Times New Roman"/>
          <w:b w:val="false"/>
          <w:i w:val="false"/>
          <w:color w:val="000000"/>
          <w:sz w:val="28"/>
        </w:rPr>
        <w:t>
      2009 жылғы 9 ақпандағы</w:t>
      </w:r>
      <w:r>
        <w:br/>
      </w:r>
      <w:r>
        <w:rPr>
          <w:rFonts w:ascii="Times New Roman"/>
          <w:b w:val="false"/>
          <w:i w:val="false"/>
          <w:color w:val="000000"/>
          <w:sz w:val="28"/>
        </w:rPr>
        <w:t>
      № 13 шешіміне 1-қосымша</w:t>
      </w:r>
    </w:p>
    <w:bookmarkEnd w:id="1"/>
    <w:bookmarkStart w:name="z15" w:id="2"/>
    <w:p>
      <w:pPr>
        <w:spacing w:after="0"/>
        <w:ind w:left="0"/>
        <w:jc w:val="left"/>
      </w:pPr>
      <w:r>
        <w:rPr>
          <w:rFonts w:ascii="Times New Roman"/>
          <w:b/>
          <w:i w:val="false"/>
          <w:color w:val="000000"/>
        </w:rPr>
        <w:t xml:space="preserve"> 
2009 жылы Курчатов қаласының қорғаныс істері жөніндегі бөлімінің шақыру учаскесіне тіркеу жылы он жеті жасқа толатын, сондай-ақ шақыру учаскесіне бұрын тіркелмеген Қазақстан Республикасының ер азаматтарын тіркеуді өткізу жөніндегі комиссияның құрамы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8131"/>
      </w:tblGrid>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Балтеков Қанихан Сайлауұлы - Курчатов қаласының қорғаныс істері жөніндегі бөлім бастығы (келісім бойынша)</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 орынбасары:</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Старенкова Елена Васильевна – Курчатов қаласы әкімінің орынбасары</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Толежанов Жандырбек Есімханұлы – Курчатов қаласы полиция бөлімі бастығының орынбасары (келісім бойынша)</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Сейітқалиева Мейрамгүл Темірханқызы - «Курчатов қаласының қалалық ауруханасы» коммуналдық мемлекеттік қазыналық кәсіпорын жасөспірімдер дәрігері, медициналық комиссия төрайымы (келісім бойынша)</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Маралова Қарлығаш Амангелдіқызы - Курчатов қаласының қалалық ауруханасы» коммуналдық мемлекеттік қазыналық кәсіпорын медбикесі (келісім бойынша)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Курчатов қаласы әкімінің</w:t>
      </w:r>
      <w:r>
        <w:br/>
      </w:r>
      <w:r>
        <w:rPr>
          <w:rFonts w:ascii="Times New Roman"/>
          <w:b w:val="false"/>
          <w:i w:val="false"/>
          <w:color w:val="000000"/>
          <w:sz w:val="28"/>
        </w:rPr>
        <w:t>
      2009 жылғы 9 ақпандағы</w:t>
      </w:r>
      <w:r>
        <w:br/>
      </w:r>
      <w:r>
        <w:rPr>
          <w:rFonts w:ascii="Times New Roman"/>
          <w:b w:val="false"/>
          <w:i w:val="false"/>
          <w:color w:val="000000"/>
          <w:sz w:val="28"/>
        </w:rPr>
        <w:t>
      № 13 шешіміне 2-қосымша</w:t>
      </w:r>
    </w:p>
    <w:bookmarkEnd w:id="3"/>
    <w:bookmarkStart w:name="z17" w:id="4"/>
    <w:p>
      <w:pPr>
        <w:spacing w:after="0"/>
        <w:ind w:left="0"/>
        <w:jc w:val="left"/>
      </w:pPr>
      <w:r>
        <w:rPr>
          <w:rFonts w:ascii="Times New Roman"/>
          <w:b/>
          <w:i w:val="false"/>
          <w:color w:val="000000"/>
        </w:rPr>
        <w:t xml:space="preserve"> 
 Тіркеу жылы он жеті жасқа толатын, сондай-ақ шақыру учаскесіне бұрын тіркелмеген Қазақстан Республикасының ер азаматтарын тіркеуді өткізу жөніндегі комиссияның жұмыс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407"/>
        <w:gridCol w:w="2844"/>
        <w:gridCol w:w="3034"/>
        <w:gridCol w:w="2740"/>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 бойынша жасөспірімдер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03.02.2009ж.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04.02.2009ж.</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орта мектеп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Мектеп-гимназия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мектеп</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r>
    </w:tbl>
    <w:bookmarkStart w:name="z1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xml:space="preserve">
      1. Жасөспірімдер қорғаныс істері жөніндегі бөлімге жауапты тұлғалар басшылығымен сағат 8.00-ге дейін жеткізілсін. </w:t>
      </w:r>
      <w:r>
        <w:br/>
      </w:r>
      <w:r>
        <w:rPr>
          <w:rFonts w:ascii="Times New Roman"/>
          <w:b w:val="false"/>
          <w:i w:val="false"/>
          <w:color w:val="000000"/>
          <w:sz w:val="28"/>
        </w:rPr>
        <w:t>
</w:t>
      </w:r>
      <w:r>
        <w:rPr>
          <w:rFonts w:ascii="Times New Roman"/>
          <w:b w:val="false"/>
          <w:i w:val="false"/>
          <w:color w:val="000000"/>
          <w:sz w:val="28"/>
        </w:rPr>
        <w:t>
      2. Тіркеу комиссиясының жұмысы сағат 8.30–дан басталады.</w:t>
      </w:r>
      <w:r>
        <w:br/>
      </w:r>
      <w:r>
        <w:rPr>
          <w:rFonts w:ascii="Times New Roman"/>
          <w:b w:val="false"/>
          <w:i w:val="false"/>
          <w:color w:val="000000"/>
          <w:sz w:val="28"/>
        </w:rPr>
        <w:t>
</w:t>
      </w:r>
      <w:r>
        <w:rPr>
          <w:rFonts w:ascii="Times New Roman"/>
          <w:b w:val="false"/>
          <w:i w:val="false"/>
          <w:color w:val="000000"/>
          <w:sz w:val="28"/>
        </w:rPr>
        <w:t>
      3. Комиссияның кезекті отырысы ағымдағы жылдың 31 наурызына дейін апта сайын сәрсенбі күндері өткізіледі.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