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747ae" w14:textId="bc747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жылға қоғамдық жұмыс орындарын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әкімдігінің 2009 жылғы 29 желтоқсандағы N 981 қаулысы. Шығыс Қазақстан облысы Әділет департаментінің Зайсан аудандық әділет басқармасында 2010 жылғы 29 қаңтарда N 5-11-110 тіркелді. Күші жойылды - Зайсан ауданы әкімдігінің 2011 жылғы 05 қаңтардағы N 243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Зайсан ауданы әкімдігінің 2011.01.05 N 243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 31-бабы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«Халықты жұмыспен қамту туралы» Қазақстан Республикасының 2001 жылғы 23 қаңтардағы № 149 Заңының 7 бабы 5) </w:t>
      </w:r>
      <w:r>
        <w:rPr>
          <w:rFonts w:ascii="Times New Roman"/>
          <w:b w:val="false"/>
          <w:i w:val="false"/>
          <w:color w:val="000000"/>
          <w:sz w:val="28"/>
        </w:rPr>
        <w:t>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«Халықты жұмыспен қамту туралы» Қазақстан Республикасының 2001 жылғы 23 қаңтардағы Заңын іске асыру жөніндегі шаралар туралы» Қазақстан Республикасы Үкіметінің 2001 жылғы 19 маусымдағы № 836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Зайсан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2010 жылы ақылы қоғамдық жұмыс орындарын ұйымдастыратын мекемелердің және атқарылатын жұмыстың түрі, көлемі, қаржыландыру көзі, қоғамдық жұмыстардың нақты шарттарының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Қоғамдық жұмыстарға тартылатын адамдарға төленетін еңбекақы Қазақстан Республикасындағы бекітілген </w:t>
      </w:r>
      <w:r>
        <w:rPr>
          <w:rFonts w:ascii="Times New Roman"/>
          <w:b w:val="false"/>
          <w:i w:val="false"/>
          <w:color w:val="000000"/>
          <w:sz w:val="28"/>
        </w:rPr>
        <w:t>төменгі еңбекақы мөлшерінен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кем болмасын.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Мекеме басшыларына (келісім бойынша) кейбір санаттағы жұмысшыларға (кәмелеттік жасқа толмаған балалары бар әйелдер, көп балалы аналар, мүгедектер) жұмысты толық емес жұмыс күнi жағдайында және икемдi кесте бойынша ұйымдастыру мүмкiндiгi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орындалуына бақылау жасау аудан әкімінің орынбасары Қ. Биқадамовқа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 Ә. Мұхтарханов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Зайсан ауданының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29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981 қаулысымен бекітілген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жылы қоғамдық жұмыстар жүргізілетін </w:t>
      </w:r>
      <w:r>
        <w:br/>
      </w:r>
      <w:r>
        <w:rPr>
          <w:rFonts w:ascii="Times New Roman"/>
          <w:b/>
          <w:i w:val="false"/>
          <w:color w:val="000000"/>
        </w:rPr>
        <w:t>
ұйымдардың тізімі, қоғамдық жұмыстардың түрлері, көлемі, қаржыландыру көздері және нақты жағдайлары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2271"/>
        <w:gridCol w:w="2783"/>
        <w:gridCol w:w="3209"/>
        <w:gridCol w:w="1569"/>
        <w:gridCol w:w="1420"/>
        <w:gridCol w:w="1761"/>
      </w:tblGrid>
      <w:tr>
        <w:trPr>
          <w:trHeight w:val="10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 аты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 түрлерi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Атқарылатын жұмыс көлемi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 (жарияланған қажеттілік)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 (бекітілген)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көзі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“Зайсан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аппараты» мемлекеттік мекемесі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Көгалдандыру, көркейту, тазалық жұмыстары 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Көгалдандыру, тазалық жұмыстары - 0,2 гектар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ауданының бюджеті</w:t>
            </w:r>
          </w:p>
        </w:tc>
      </w:tr>
      <w:tr>
        <w:trPr>
          <w:trHeight w:val="3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“Зайсан қала әкiмi аппараты” мемлекеттік мекемесі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ағарларды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жөндеу, тазалау, тереңдету, бас арықтарды жөндеу, көпірлерді мұздан, қардан тазалау, көшет отырғызу,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көшелерді тазалау 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үлкен 9 кіші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көпірлерді мұздан, қардан тазалау, 1,5 километр бас арықты, 11 километр су ағарларды тазалау, тереңдету 2000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түп көшет отырғызу, суару, санитарлық-тазалық жұмыстарын жүргізу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ауданының бюджеті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“Х. Мұстафин атындағы орта мектебі” мемлекеттік мекемесі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Көгалдандыру, тазалық жұмыстары 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метр су ағарларды тазалау,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бақты суару,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жөндеу жұмыстары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ауданының бюджеті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“Гагарин атындағы орта мектебі” мемлекеттік мекемесі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Қар, арықтарды тазалау, ағымдағы жөндеу жұмыстары, гүлзарларды күтіп, бағу, суару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 метр арықтарды тазалау, бақты суару, ағымдағы жөндеу жұмыстары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ауданының бюджеті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“М.В. Ломоносов атындағы орта мектебі” мемлекеттік мекемесі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Тазалық жұмыстары, көшеттер егу, гүлдер отырғызу, жылу жүйесін жөндеу, ағымдағы жөндеу жұмыстары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шаршы метр ауланы тазалау, 350 метр су ағарларды тазалау, бақты суару, ағымды жөндеу жұмыстары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ауданының бюджеті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«М.Әуезов атындағы орта мектебі» мемлекеттік мекемесі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Көгалдандыру, ағымдағы жөндеу, тазалық жұмыстарын жүргізу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шаршы метр ауланы тазалау, 400 метр су ағарларды тазалау, бақты, гүлдерді суару, ағымды жөндеу жұмыстары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ауданының бюджеті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“М.Дауленов атындағы орта мектебі” мемлекеттік мекемесі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Көгалдандыру, ағымдағы жөндеу тазалық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жұмыстары, асханадағы жұмыстар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шаршы метр ауланы тазалау, 200 метр су ағарларды тазалау, бақты, гүлдерді суару, 200 көшет егу, ағымды жөндеу жұмыстары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ауданының бюджеті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“Зайсан ауданының медициналық бірлестігі” коммуналдық мемлекеттік қазыналық кәсіпорны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Саябақты суару, күту,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жөндеу, тазалық жұмыстары 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жағу қазандығын жөндеу, 600 метр су ағарларды тазалау, бақты суару - 0,5 гектар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ауданының бюджеті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“Зайсан ау даны мәдениет және тіл дерді дамыту бөлімі” мемлекеттік мекемесі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Саябақты тазарту, күту ағаш отырғызу, тазалық жұмыстары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Бақты суару, тазалау - 0,7 гектар, 100 көшет егу, суару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ауданының бюджеті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“ШҚО Әділет департаменті Зайсан ауданының әділет басқармасы” мемлекеттік мекемесі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(келісім бойынша)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Құжаттармен жұмыс істеу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10-15 құжат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ауданының бюджеті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“Зайсан ауд андық жұмыспен қамту және әлеуметтік бағдарламалар бөлімі” мемлекеттік мекемесі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Құжаттармен жұмыс істеу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30-40 құжат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ауданының бюджеті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ШҚО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жөніндегі орталығының Зайсан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Архивтік құжаттарды реттеу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жұмыстарын жүргізу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30-40 құжат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ауданының бюджеті</w:t>
            </w:r>
          </w:p>
        </w:tc>
      </w:tr>
      <w:tr>
        <w:trPr>
          <w:trHeight w:val="7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“Зайсан аудандық тарихи өлкетану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мұражайы”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жөндеу жұмыстары,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тазалық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жөндеу жұмыстары,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санитарлық-тазалық жұмыстары - 200 шаршы метр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ауданының бюджеті</w:t>
            </w:r>
          </w:p>
        </w:tc>
      </w:tr>
      <w:tr>
        <w:trPr>
          <w:trHeight w:val="8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“Зайсан ауданыдық ішкі істер болімі” мемлекеттік мекемесі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Тазалық, құжаттармен жұмыс істеу жұмыстары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Саябақты тазалау жұмыстары,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20-25 құжат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ауданының бюджеті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ауданы бойынша мемлекеттік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Құжаттармен жұмыс істеу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10-15 құжат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ауданының бюджеті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“Балаларды мектепке даярлау орталығы” мемлекеттік қазыналық мекемесі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Көгалдандыру, тазалық, ағымдағы жөндеу жұмыстары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Бақты суару, тазалау-0,25 гектар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ауданының бюджеті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ШҚО Зайсан аудандық соты (келісім бойынша)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Құжаттармен жұмыс істеу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15-20 құжат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ауданының бюджеті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Құжаттармен жұмыс істеу, тазалық жұмыстары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10-15 құжат, 350 шаршы метр ауланы тазалау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ауданының бюджеті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ШҚО “Зайсан ауданының мемлекеттік мұрағаты”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Кұжатпен жұмыстар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30-40 құжат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ауданының бюджеті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зейнетақы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орталығының ШҚО филиалы Зайсан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бөлімшесі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Кұжатпен жұмыстар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10-15 құжат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ауданының бюджеті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ШҚО бойынша салық департаментінің Зайсан ауданы бойынша салық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Құжатпен жұмыстар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15-20 құжат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ауданының бюджеті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ШҚО бойынша ҚАЖБ Зайсан аудандық қылмыстық атқару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Құжатпен жұмыстар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10-15 құжат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ауданының бюджеті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“ШҚО Зайсан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істері жөніндегі бөлімі”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Тазалық, көгалдандыру, құжаттармен жұмыс істеу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10-15 құжат, 0,3 гектар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ауданының бюджеті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ауданының прокуратурасы (келісім бойынша)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Құжаттармен жұмыс істеу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10-15 құжат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ауданының бюджеті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“Нұр Отан” ХДП қоғамдық бірлестігі Зайсан аудандық филиалы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(келісім бойынша)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Құжаттармен жұмыс істеу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10-15 құжат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ауданының бюджеті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“Зайсан аудандық білім бөлімі” мемлекеттік мекемесі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Тазалық, көгалдандыру жұмыстары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 гектар ауланы тазалау, тоғай суару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ауданының бюджеті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ауданының әкімдігінің «Зайсан тазалық» көпсалалы коммуналдық мемлекеттік шаруашылық жүргізу құқығындағы кәсіпорны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Тазалық жұмыстары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тазалау, абаттандыру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ауданының бюджеті</w:t>
            </w:r>
          </w:p>
        </w:tc>
      </w:tr>
      <w:tr>
        <w:trPr>
          <w:trHeight w:val="8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“Қаратал ауылдық округ әкiмiнің аппараты” мемлекеттік мекемесі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жағу, су ағарларды тазалау, көркейту, көгалдандыру жұмыстары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үлкен көпірді қардан, мұздан тазалау, 1,5 километр су ағарларды тазалау, 800 дана көшет егу, санитарлық-тазалық жұмыстарын жүргізу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ауданының бюджеті</w:t>
            </w:r>
          </w:p>
        </w:tc>
      </w:tr>
      <w:tr>
        <w:trPr>
          <w:trHeight w:val="8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“Қаратал орта мектебi” мемлекеттік мекемесі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Көгалдандыру, мектеп үйінің жылу жүйесін, ағымдағы жұмыстарын жүргізу, гүлзарларды күту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дана көшет егу, суару, 200 метр су ағарларды тазалау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ауданының бюджеті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“Сартерек ауылдық округ әкiмiнің аппараты” мемлекеттік мекемесі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Көгалдандыру, тазалық, көркейту жұмыстары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үлкен көпірді қардан, мұздан тазалау, 1,5 километр су ағарларды тазалау, 700 дана көшет егу, санитарлық-тазалық жұмыстарын жүргізу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ауданының бюджеті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“Қарабұлақ ауылдық округ әкімінің аппараты” мемлекеттік мекемесі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Көгалдандыру, тазалық жұмыстары, арық, көпірлер тазалау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үлкен көпірді қардан, мұздан тазалау, 2,5 километр су ағарларды тазалау, 600 дана көшет егу, санитарлық-тазалық жұмыстарын жүргізу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ауданының бюджеті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“Абай атындағы орта мектебі” мемлекеттік мекемесі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Тазалық, көгалдандыру, аспазшыға көмектесу, ағымдағы жөндеу жұмыстары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шаршы метр тазалау, 200 метр су ағарларды тазалау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ауданының бюджеті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“Бiржан ауылдық округ әкімінің аппараты” мемлекеттік мекемесі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ағарларды тазалау, көгалдандыру, тазалық жұмыстары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үлкен көпірді қардан, мұздан тазалау, 2 километр су ағарларды тазалау, 500 дана көшет егу, санитарлық-тазалық жұмыстарын жүргізу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ауданының бюджеті</w:t>
            </w:r>
          </w:p>
        </w:tc>
      </w:tr>
      <w:tr>
        <w:trPr>
          <w:trHeight w:val="7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“Шiлiктi ауылдық округ әкімінің аппараты” мемлекеттік мекемесі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Тазалық, көгалдандыру, тазалық жұмыстары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километр су ағарларды тазалау, 500 дана көшет егу, санитарлық-тазалық жұмыстарын жүргізу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ауданының бюджеті</w:t>
            </w:r>
          </w:p>
        </w:tc>
      </w:tr>
      <w:tr>
        <w:trPr>
          <w:trHeight w:val="22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“Дайыр ауылдық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әкімінің аппараты” мемлекеттік мекемесі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Көгалдандыру, тазалық, ағымдағы жөндеу жұмыстары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үлкен көпірді қардан, мұздан тазалау, 1,5 километр су ағарларды тазалау, 600 дана көшет егу, санитарлық-тазалық жұмыстарын жүргізу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ауданының бюджеті</w:t>
            </w:r>
          </w:p>
        </w:tc>
      </w:tr>
      <w:tr>
        <w:trPr>
          <w:trHeight w:val="9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“Кеңсай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 аппараты” мемлекеттік мекемесі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ағарларды қардан тазарту, тазалық, көгалдандыру, ағаш отырғызу, саябақтарды суару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үлкен көпірді қардан, мұздан тазалау, 1,5 километр су ағарларды тазалау, 500 дана көшет егу, санитарлық-тазалық жұмыстарын жүргізу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ауданының бюджеті</w:t>
            </w:r>
          </w:p>
        </w:tc>
      </w:tr>
      <w:tr>
        <w:trPr>
          <w:trHeight w:val="6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“Кеңсай орта мектебі” мемлекеттік мекемесі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Көгалдандыру, ағымдағы жөндеу, тазалық жұмыстары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метр су ағарларды тазалау, бақты суару, сырлау, әктеу жұмыстары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ауданының бюджеті</w:t>
            </w:r>
          </w:p>
        </w:tc>
      </w:tr>
      <w:tr>
        <w:trPr>
          <w:trHeight w:val="13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“Жарсу орта мектебі” мемлекеттік мекемесі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Көгалдандыру, ағымдағы жөндеу жұмыстары, мектеп алдындағы бау- бақшаны күту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 гектар ауланы тазалау, тоғайларды суару, ағымды жөндеу жұмыстары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ауданының бюджеті</w:t>
            </w:r>
          </w:p>
        </w:tc>
      </w:tr>
      <w:tr>
        <w:trPr>
          <w:trHeight w:val="8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“М. Мәметова атындағы шағын жинақты негізгі орта мектебі” мемлекеттік мекеме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жөндеу, тазалық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жұмыстары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 гектар ауланы тазалау, тоғайларды егу, суару, ағымды жөндеу жұмыстары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ауданының бюджеті</w:t>
            </w:r>
          </w:p>
        </w:tc>
      </w:tr>
      <w:tr>
        <w:trPr>
          <w:trHeight w:val="8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“Айнабұлақ ауылдық округ әкімінің аппараты” мемлекеттік мекемесі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 тазалау,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көркейту, көгалдандыру, тазалық жұмыстары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үлкен 3 кіші көпірлерді қардан, мұздан тазалау, 1,5 километр су ағарларды тазалау, 600 дана көшет егу, санитарлық-тазалық жұмыстарын жүргізу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ауданының бюджеті</w:t>
            </w:r>
          </w:p>
        </w:tc>
      </w:tr>
      <w:tr>
        <w:trPr>
          <w:trHeight w:val="6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“Айнабұлақ орта мектебі” мемлекеттік мекемесі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Көгалдандыру, тазалық, ағымдағы жөндеу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жұмыстары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 гектар ауланы тазалау, тоғайларды егу, суару, ағымды жөндеу жұмыстары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ауданының бюджеті</w:t>
            </w:r>
          </w:p>
        </w:tc>
      </w:tr>
      <w:tr>
        <w:trPr>
          <w:trHeight w:val="8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“Жаңа тұрмыс орталау мектебі” мемлекеттік мекемесі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Ағымды жөндеу, тазалық, көгалдандыру жұмыстары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 гектар ауланы тазалау, тоғайларды егу, суару, ағымды жөндеу жұмыстары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ауданының бюджеті</w:t>
            </w:r>
          </w:p>
        </w:tc>
      </w:tr>
      <w:tr>
        <w:trPr>
          <w:trHeight w:val="6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«Жамбыл» 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Көкөніс өнімдерін егу, күтіп баптау, қора жөндеу 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гектар картоп, 15 гектар егін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“Толкын МС”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Көшеттерді, егін, көкөніс, өнімдерін егу, күту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гектар картоп, 20 гектар егін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«Қорған төбе» шаруа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 пісіру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90 бөлке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«Еркебұлан»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Бағу, төлдету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Қоғамдық жұмыстардың нақты шарты: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Жұмыс аптасының ұзақтығы 5 күнді құрайды екі демалыс күн беріледі, сегіз сағаттық жұмыс күні, түскі үзіліс 1 сағат, жұмыс уақытын есептеу табелінде көрсетілген дәлелді жұмыс істеген уақыты арқылы жұмыссыздың жеке шотына аудару жолымен жүзеге асырылады; </w:t>
      </w:r>
      <w:r>
        <w:rPr>
          <w:rFonts w:ascii="Times New Roman"/>
          <w:b w:val="false"/>
          <w:i w:val="false"/>
          <w:color w:val="000000"/>
          <w:sz w:val="28"/>
        </w:rPr>
        <w:t>еңбекті қорғау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қауіпсіздік техникасы бойынша нұсқаулық, </w:t>
      </w:r>
      <w:r>
        <w:rPr>
          <w:rFonts w:ascii="Times New Roman"/>
          <w:b w:val="false"/>
          <w:i w:val="false"/>
          <w:color w:val="000000"/>
          <w:sz w:val="28"/>
        </w:rPr>
        <w:t>арнайы киіммен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құрал-жабдықтармен қамтамасыз ету, </w:t>
      </w:r>
      <w:r>
        <w:rPr>
          <w:rFonts w:ascii="Times New Roman"/>
          <w:b w:val="false"/>
          <w:i w:val="false"/>
          <w:color w:val="000000"/>
          <w:sz w:val="28"/>
        </w:rPr>
        <w:t>уақытша жұмысқа жарамсыздық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 әлеуметтік жәрдемақы төлеу, </w:t>
      </w:r>
      <w:r>
        <w:rPr>
          <w:rFonts w:ascii="Times New Roman"/>
          <w:b w:val="false"/>
          <w:i w:val="false"/>
          <w:color w:val="000000"/>
          <w:sz w:val="28"/>
        </w:rPr>
        <w:t>денсаулыққа мертігу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немесе басқа зақымдану салдарынан келтірілген зияндардың орынын толтыру зейнетақы және әлеуметтік ақша аударулар Қазақстан Республикасының заңнамаларына сәйкес жүргізіледі. Қызметкерлердің жекелеген санаттары үшін (</w:t>
      </w:r>
      <w:r>
        <w:rPr>
          <w:rFonts w:ascii="Times New Roman"/>
          <w:b w:val="false"/>
          <w:i w:val="false"/>
          <w:color w:val="000000"/>
          <w:sz w:val="28"/>
        </w:rPr>
        <w:t>әйелдер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отбасылық міндеттері бар өзге адамдар, </w:t>
      </w:r>
      <w:r>
        <w:rPr>
          <w:rFonts w:ascii="Times New Roman"/>
          <w:b w:val="false"/>
          <w:i w:val="false"/>
          <w:color w:val="000000"/>
          <w:sz w:val="28"/>
        </w:rPr>
        <w:t>мүгедектер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он сегіз жасқа толмаған адамдар</w:t>
      </w:r>
      <w:r>
        <w:rPr>
          <w:rFonts w:ascii="Times New Roman"/>
          <w:b w:val="false"/>
          <w:i w:val="false"/>
          <w:color w:val="000000"/>
          <w:sz w:val="28"/>
        </w:rPr>
        <w:t xml:space="preserve">) қоғамдық жұмыстардың шарттары сай келген санаттың еңбек шарттарының ерекшеліктерін ескерумен анықталады және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еңбек 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қызметкерлер мен жұмыс берушілер арасында жасалатын </w:t>
      </w:r>
      <w:r>
        <w:rPr>
          <w:rFonts w:ascii="Times New Roman"/>
          <w:b w:val="false"/>
          <w:i w:val="false"/>
          <w:color w:val="000000"/>
          <w:sz w:val="28"/>
        </w:rPr>
        <w:t>еңбек шарттарымен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қарастырылады.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