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2ee92" w14:textId="6f2e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 Большенарым ауылдық округі әкімінің аппаратының 2009 жылғы 28 қазандағы N 1 шешімі. Шығыс Қазақстан облысы Әділет департаментінің Катонқарағай аудандық Әділет басқармасында 2009 жылғы 23 қарашада N 5-13-64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№ 148-II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«Қазақстан Республикасының әкімшілік-аумақтық құрылысы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 4 тармағына сәйкес және жергілікті тұрғындардың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Большенарым ауылдық округінің орталығы Большенарым ауылындағы бұрылыстар мен көшелер төмендегідей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Совхозный бұрылысы "Достық" бұрылысы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Краснопартизанский бұрылысы "Бауыржан Момышұлы" бұрылысы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Колхозный көшесі "Қайрат Рысқұлбеков" көшесі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Автотранспортный көшесі "Серік Тойбағаров" көшесі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Первомайский көшесі "Қабдығали Татаев" көшесі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Кирзаводская көшесі "Астана" көшесі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Көктерек ауылындағы Школьный көшесі "Серғазы Жексенов" көшесі болып.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өзім бақылаймын.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Большенарым ауылдық округінің әкімі          А.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